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09b4" w14:textId="6a20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технического и профессионального, послесреднего,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высшего и (или) послевузовского образования или для продолжения учебы в другой организации технического и профессионального, послесреднего,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7"/>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3" w:id="30"/>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30"/>
    <w:bookmarkStart w:name="z16" w:id="31"/>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1"/>
    <w:bookmarkStart w:name="z729" w:id="32"/>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2"/>
    <w:bookmarkStart w:name="z1332" w:id="33"/>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3"/>
    <w:bookmarkStart w:name="z17" w:id="34"/>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4"/>
    <w:bookmarkStart w:name="z1333" w:id="35"/>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7"/>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7"/>
    <w:bookmarkStart w:name="z21" w:id="38"/>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8"/>
    <w:bookmarkStart w:name="z404" w:id="39"/>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9"/>
    <w:bookmarkStart w:name="z405" w:id="40"/>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40"/>
    <w:bookmarkStart w:name="z406" w:id="41"/>
    <w:p>
      <w:pPr>
        <w:spacing w:after="0"/>
        <w:ind w:left="0"/>
        <w:jc w:val="both"/>
      </w:pPr>
      <w:r>
        <w:rPr>
          <w:rFonts w:ascii="Times New Roman"/>
          <w:b w:val="false"/>
          <w:i w:val="false"/>
          <w:color w:val="000000"/>
          <w:sz w:val="28"/>
        </w:rPr>
        <w:t>
      18-3) докторант – лицо, обучающееся в докторантуре;</w:t>
      </w:r>
    </w:p>
    <w:bookmarkEnd w:id="41"/>
    <w:bookmarkStart w:name="z407" w:id="42"/>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2"/>
    <w:bookmarkStart w:name="z1165" w:id="43"/>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4"/>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4"/>
    <w:bookmarkStart w:name="z730" w:id="45"/>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5"/>
    <w:bookmarkStart w:name="z731" w:id="46"/>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6"/>
    <w:bookmarkStart w:name="z1091" w:id="47"/>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8"/>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8"/>
    <w:bookmarkStart w:name="z408" w:id="49"/>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9"/>
    <w:bookmarkStart w:name="z732" w:id="50"/>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50"/>
    <w:bookmarkStart w:name="z733" w:id="51"/>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1"/>
    <w:bookmarkStart w:name="z734" w:id="52"/>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инновационной и (или) образовательной деятельности;</w:t>
      </w:r>
    </w:p>
    <w:bookmarkEnd w:id="52"/>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3"/>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3"/>
    <w:bookmarkStart w:name="z736" w:id="54"/>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4"/>
    <w:bookmarkStart w:name="z1334" w:id="55"/>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5"/>
    <w:bookmarkStart w:name="z25" w:id="56"/>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7"/>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7"/>
    <w:bookmarkStart w:name="z29" w:id="58"/>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58"/>
    <w:bookmarkStart w:name="z411" w:id="59"/>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9"/>
    <w:bookmarkStart w:name="z30" w:id="60"/>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60"/>
    <w:bookmarkStart w:name="z31" w:id="61"/>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61"/>
    <w:bookmarkStart w:name="z412" w:id="62"/>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2"/>
    <w:bookmarkStart w:name="z626" w:id="63"/>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63"/>
    <w:bookmarkStart w:name="z32" w:id="64"/>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4"/>
    <w:bookmarkStart w:name="z413" w:id="65"/>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5"/>
    <w:bookmarkStart w:name="z837" w:id="66"/>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7"/>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8"/>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8"/>
    <w:bookmarkStart w:name="z37" w:id="69"/>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9"/>
    <w:bookmarkStart w:name="z38" w:id="70"/>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70"/>
    <w:bookmarkStart w:name="z414" w:id="71"/>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1"/>
    <w:bookmarkStart w:name="z39" w:id="72"/>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72"/>
    <w:bookmarkStart w:name="z629" w:id="73"/>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3"/>
    <w:bookmarkStart w:name="z40" w:id="74"/>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4"/>
    <w:bookmarkStart w:name="z415" w:id="75"/>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5"/>
    <w:bookmarkStart w:name="z416" w:id="76"/>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науки и высшего образования;</w:t>
      </w:r>
    </w:p>
    <w:bookmarkEnd w:id="76"/>
    <w:bookmarkStart w:name="z41" w:id="77"/>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7"/>
    <w:bookmarkStart w:name="z417" w:id="78"/>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8"/>
    <w:bookmarkStart w:name="z630" w:id="79"/>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9"/>
    <w:bookmarkStart w:name="z631" w:id="80"/>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80"/>
    <w:bookmarkStart w:name="z42" w:id="81"/>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1"/>
    <w:bookmarkStart w:name="z43" w:id="82"/>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2"/>
    <w:bookmarkStart w:name="z44" w:id="83"/>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3"/>
    <w:bookmarkStart w:name="z418" w:id="84"/>
    <w:p>
      <w:pPr>
        <w:spacing w:after="0"/>
        <w:ind w:left="0"/>
        <w:jc w:val="both"/>
      </w:pPr>
      <w:r>
        <w:rPr>
          <w:rFonts w:ascii="Times New Roman"/>
          <w:b w:val="false"/>
          <w:i w:val="false"/>
          <w:color w:val="000000"/>
          <w:sz w:val="28"/>
        </w:rPr>
        <w:t>
      41-1) магистрант – лицо, обучающееся в магистратуре;</w:t>
      </w:r>
    </w:p>
    <w:bookmarkEnd w:id="84"/>
    <w:bookmarkStart w:name="z419" w:id="85"/>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5"/>
    <w:bookmarkStart w:name="z632" w:id="86"/>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6"/>
    <w:bookmarkStart w:name="z45" w:id="87"/>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7"/>
    <w:bookmarkStart w:name="z727" w:id="88"/>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9"/>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89"/>
    <w:bookmarkStart w:name="z984" w:id="90"/>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90"/>
    <w:bookmarkStart w:name="z978" w:id="91"/>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91"/>
    <w:bookmarkStart w:name="z48" w:id="92"/>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2"/>
    <w:bookmarkStart w:name="z420" w:id="93"/>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93"/>
    <w:bookmarkStart w:name="z11" w:id="94"/>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4"/>
    <w:bookmarkStart w:name="z1092" w:id="95"/>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5"/>
    <w:bookmarkStart w:name="z838" w:id="96"/>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6"/>
    <w:bookmarkStart w:name="z839" w:id="97"/>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7"/>
    <w:bookmarkStart w:name="z51" w:id="98"/>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8"/>
    <w:bookmarkStart w:name="z633" w:id="99"/>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9"/>
    <w:bookmarkStart w:name="z634" w:id="100"/>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100"/>
    <w:bookmarkStart w:name="z737" w:id="101"/>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1"/>
    <w:bookmarkStart w:name="z1113" w:id="102"/>
    <w:p>
      <w:pPr>
        <w:spacing w:after="0"/>
        <w:ind w:left="0"/>
        <w:jc w:val="both"/>
      </w:pPr>
      <w:r>
        <w:rPr>
          <w:rFonts w:ascii="Times New Roman"/>
          <w:b w:val="false"/>
          <w:i w:val="false"/>
          <w:color w:val="000000"/>
          <w:sz w:val="28"/>
        </w:rPr>
        <w:t>
      48-4) онлайн-обучение – форма обучения по конкретным специальностям (квалификациям) или специальностям (квалификациям) или направлениям подготовки кадров, при которой обучающийся получает техническое и профессиональное, послесреднее, техническое и профессиональное, послесреднее,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102"/>
    <w:bookmarkStart w:name="z52" w:id="103"/>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3"/>
    <w:bookmarkStart w:name="z421" w:id="104"/>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4"/>
    <w:bookmarkStart w:name="z635" w:id="105"/>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6"/>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6"/>
    <w:bookmarkStart w:name="z903" w:id="107"/>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8"/>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8"/>
    <w:bookmarkStart w:name="z925" w:id="109"/>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9"/>
    <w:bookmarkStart w:name="z942" w:id="110"/>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bookmarkEnd w:id="110"/>
    <w:bookmarkStart w:name="z1093" w:id="111"/>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11"/>
    <w:bookmarkStart w:name="z54" w:id="112"/>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3"/>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13"/>
    <w:bookmarkStart w:name="z1335" w:id="114"/>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14"/>
    <w:bookmarkStart w:name="z56" w:id="115"/>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5"/>
    <w:bookmarkStart w:name="z738" w:id="116"/>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6"/>
    <w:bookmarkStart w:name="z739" w:id="117"/>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7"/>
    <w:bookmarkStart w:name="z740" w:id="118"/>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8"/>
    <w:bookmarkStart w:name="z741" w:id="119"/>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9"/>
    <w:bookmarkStart w:name="z742" w:id="120"/>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20"/>
    <w:bookmarkStart w:name="z842" w:id="121"/>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21"/>
    <w:bookmarkStart w:name="z843" w:id="122"/>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22"/>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23"/>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23"/>
    <w:bookmarkStart w:name="z845" w:id="124"/>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4"/>
    <w:bookmarkStart w:name="z57" w:id="125"/>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5"/>
    <w:bookmarkStart w:name="z58" w:id="126"/>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6"/>
    <w:bookmarkStart w:name="z59" w:id="127"/>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7"/>
    <w:bookmarkStart w:name="z746" w:id="128"/>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8"/>
    <w:bookmarkStart w:name="z747" w:id="129"/>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9"/>
    <w:bookmarkStart w:name="z943" w:id="130"/>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30"/>
    <w:bookmarkStart w:name="z60" w:id="131"/>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31"/>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32"/>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2"/>
    <w:bookmarkStart w:name="z62" w:id="133"/>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33"/>
    <w:bookmarkStart w:name="z63" w:id="134"/>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4"/>
    <w:bookmarkStart w:name="z64" w:id="135"/>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6"/>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6"/>
    <w:bookmarkStart w:name="z67" w:id="137"/>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7"/>
    <w:bookmarkStart w:name="z748" w:id="138"/>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8"/>
    <w:bookmarkStart w:name="z749" w:id="139"/>
    <w:p>
      <w:pPr>
        <w:spacing w:after="0"/>
        <w:ind w:left="0"/>
        <w:jc w:val="both"/>
      </w:pPr>
      <w:r>
        <w:rPr>
          <w:rFonts w:ascii="Times New Roman"/>
          <w:b w:val="false"/>
          <w:i w:val="false"/>
          <w:color w:val="000000"/>
          <w:sz w:val="28"/>
        </w:rPr>
        <w:t>
      1) услуг аккредитационного органа;</w:t>
      </w:r>
    </w:p>
    <w:bookmarkEnd w:id="139"/>
    <w:bookmarkStart w:name="z750" w:id="140"/>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40"/>
    <w:bookmarkStart w:name="z1111" w:id="141"/>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 уполномоченным органом в области науки и высшего образования.</w:t>
      </w:r>
    </w:p>
    <w:bookmarkEnd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4" w:id="142"/>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9" w:id="143"/>
    <w:p>
      <w:pPr>
        <w:spacing w:after="0"/>
        <w:ind w:left="0"/>
        <w:jc w:val="both"/>
      </w:pPr>
      <w:r>
        <w:rPr>
          <w:rFonts w:ascii="Times New Roman"/>
          <w:b w:val="false"/>
          <w:i w:val="false"/>
          <w:color w:val="000000"/>
          <w:sz w:val="28"/>
        </w:rPr>
        <w:t>
      1. Основной целью настоящего Закона является обеспечение права на получение качественного образования.</w:t>
      </w:r>
    </w:p>
    <w:bookmarkEnd w:id="143"/>
    <w:bookmarkStart w:name="z70" w:id="144"/>
    <w:p>
      <w:pPr>
        <w:spacing w:after="0"/>
        <w:ind w:left="0"/>
        <w:jc w:val="both"/>
      </w:pPr>
      <w:r>
        <w:rPr>
          <w:rFonts w:ascii="Times New Roman"/>
          <w:b w:val="false"/>
          <w:i w:val="false"/>
          <w:color w:val="000000"/>
          <w:sz w:val="28"/>
        </w:rPr>
        <w:t>
      2. Основными задачами настоящего Закона являются:</w:t>
      </w:r>
    </w:p>
    <w:bookmarkEnd w:id="144"/>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народа Казахстана; </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образования, науки и производства;</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3. Основными принципами настоящего Закона являются:</w:t>
      </w:r>
    </w:p>
    <w:p>
      <w:pPr>
        <w:spacing w:after="0"/>
        <w:ind w:left="0"/>
        <w:jc w:val="both"/>
      </w:pPr>
      <w:r>
        <w:rPr>
          <w:rFonts w:ascii="Times New Roman"/>
          <w:b w:val="false"/>
          <w:i w:val="false"/>
          <w:color w:val="000000"/>
          <w:sz w:val="28"/>
        </w:rPr>
        <w:t>
      1) равенство прав всех на получение качественного образования;</w:t>
      </w:r>
    </w:p>
    <w:p>
      <w:pPr>
        <w:spacing w:after="0"/>
        <w:ind w:left="0"/>
        <w:jc w:val="both"/>
      </w:pPr>
      <w:r>
        <w:rPr>
          <w:rFonts w:ascii="Times New Roman"/>
          <w:b w:val="false"/>
          <w:i w:val="false"/>
          <w:color w:val="000000"/>
          <w:sz w:val="28"/>
        </w:rPr>
        <w:t>
      2) приоритетность развития системы образования;</w:t>
      </w:r>
    </w:p>
    <w:p>
      <w:pPr>
        <w:spacing w:after="0"/>
        <w:ind w:left="0"/>
        <w:jc w:val="both"/>
      </w:pPr>
      <w:r>
        <w:rPr>
          <w:rFonts w:ascii="Times New Roman"/>
          <w:b w:val="false"/>
          <w:i w:val="false"/>
          <w:color w:val="000000"/>
          <w:sz w:val="28"/>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pPr>
        <w:spacing w:after="0"/>
        <w:ind w:left="0"/>
        <w:jc w:val="both"/>
      </w:pPr>
      <w:r>
        <w:rPr>
          <w:rFonts w:ascii="Times New Roman"/>
          <w:b w:val="false"/>
          <w:i w:val="false"/>
          <w:color w:val="000000"/>
          <w:sz w:val="28"/>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pPr>
        <w:spacing w:after="0"/>
        <w:ind w:left="0"/>
        <w:jc w:val="both"/>
      </w:pPr>
      <w:r>
        <w:rPr>
          <w:rFonts w:ascii="Times New Roman"/>
          <w:b w:val="false"/>
          <w:i w:val="false"/>
          <w:color w:val="000000"/>
          <w:sz w:val="28"/>
        </w:rPr>
        <w:t>
      5) уважение прав и свобод человека;</w:t>
      </w:r>
    </w:p>
    <w:p>
      <w:pPr>
        <w:spacing w:after="0"/>
        <w:ind w:left="0"/>
        <w:jc w:val="both"/>
      </w:pPr>
      <w:r>
        <w:rPr>
          <w:rFonts w:ascii="Times New Roman"/>
          <w:b w:val="false"/>
          <w:i w:val="false"/>
          <w:color w:val="000000"/>
          <w:sz w:val="28"/>
        </w:rPr>
        <w:t>
      6) стимулирование образованности личности и развитие одаренности;</w:t>
      </w:r>
    </w:p>
    <w:p>
      <w:pPr>
        <w:spacing w:after="0"/>
        <w:ind w:left="0"/>
        <w:jc w:val="both"/>
      </w:pPr>
      <w:r>
        <w:rPr>
          <w:rFonts w:ascii="Times New Roman"/>
          <w:b w:val="false"/>
          <w:i w:val="false"/>
          <w:color w:val="000000"/>
          <w:sz w:val="28"/>
        </w:rPr>
        <w:t>
      7) непрерывность процесса образования, обеспечивающего преемственность его уровней;</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9) демократический характер управления образованием, прозрачность деятельности системы образования;</w:t>
      </w:r>
    </w:p>
    <w:p>
      <w:pPr>
        <w:spacing w:after="0"/>
        <w:ind w:left="0"/>
        <w:jc w:val="both"/>
      </w:pPr>
      <w:r>
        <w:rPr>
          <w:rFonts w:ascii="Times New Roman"/>
          <w:b w:val="false"/>
          <w:i w:val="false"/>
          <w:color w:val="000000"/>
          <w:sz w:val="28"/>
        </w:rPr>
        <w:t>
      10) разнообразие организаций образования по формам собственности, формам обучения и воспитания, направлениям образования.</w:t>
      </w:r>
    </w:p>
    <w:p>
      <w:pPr>
        <w:spacing w:after="0"/>
        <w:ind w:left="0"/>
        <w:jc w:val="both"/>
      </w:pPr>
      <w:r>
        <w:rPr>
          <w:rFonts w:ascii="Times New Roman"/>
          <w:b w:val="false"/>
          <w:i w:val="false"/>
          <w:color w:val="000000"/>
          <w:sz w:val="28"/>
        </w:rPr>
        <w:t>
      4. Запрещаются создание и деятельность организационных структур политических партий и религиозных организаций (объединений)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45"/>
    <w:p>
      <w:pPr>
        <w:spacing w:after="0"/>
        <w:ind w:left="0"/>
        <w:jc w:val="left"/>
      </w:pPr>
      <w:r>
        <w:rPr>
          <w:rFonts w:ascii="Times New Roman"/>
          <w:b/>
          <w:i w:val="false"/>
          <w:color w:val="000000"/>
        </w:rPr>
        <w:t xml:space="preserve"> Глава 2. УПРАВЛЕНИЕ СИСТЕМОЙ ОБРАЗОВАНИЯ</w:t>
      </w:r>
    </w:p>
    <w:bookmarkEnd w:id="145"/>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46"/>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6"/>
    <w:bookmarkStart w:name="z584" w:id="147"/>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48"/>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49"/>
    <w:p>
      <w:pPr>
        <w:spacing w:after="0"/>
        <w:ind w:left="0"/>
        <w:jc w:val="both"/>
      </w:pPr>
      <w:r>
        <w:rPr>
          <w:rFonts w:ascii="Times New Roman"/>
          <w:b w:val="false"/>
          <w:i w:val="false"/>
          <w:color w:val="000000"/>
          <w:sz w:val="28"/>
        </w:rPr>
        <w:t xml:space="preserve">
      21) утверждает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0"/>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51"/>
    <w:p>
      <w:pPr>
        <w:spacing w:after="0"/>
        <w:ind w:left="0"/>
        <w:jc w:val="both"/>
      </w:pPr>
      <w:r>
        <w:rPr>
          <w:rFonts w:ascii="Times New Roman"/>
          <w:b w:val="false"/>
          <w:i w:val="false"/>
          <w:color w:val="000000"/>
          <w:sz w:val="28"/>
        </w:rPr>
        <w:t xml:space="preserve">
      1) осуществляет стратегические, регулятивные, реализационные и контрольно-надзорные функции в пределах своей компетенции; </w:t>
      </w:r>
    </w:p>
    <w:bookmarkEnd w:id="151"/>
    <w:bookmarkStart w:name="z1168" w:id="152"/>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bookmarkEnd w:id="152"/>
    <w:bookmarkStart w:name="z1169" w:id="153"/>
    <w:p>
      <w:pPr>
        <w:spacing w:after="0"/>
        <w:ind w:left="0"/>
        <w:jc w:val="both"/>
      </w:pPr>
      <w:r>
        <w:rPr>
          <w:rFonts w:ascii="Times New Roman"/>
          <w:b w:val="false"/>
          <w:i w:val="false"/>
          <w:color w:val="000000"/>
          <w:sz w:val="28"/>
        </w:rPr>
        <w:t>
      3) обеспечивает соблюдение конституционных прав и свобод граждан в области образования;</w:t>
      </w:r>
    </w:p>
    <w:bookmarkEnd w:id="153"/>
    <w:bookmarkStart w:name="z1170" w:id="154"/>
    <w:p>
      <w:pPr>
        <w:spacing w:after="0"/>
        <w:ind w:left="0"/>
        <w:jc w:val="both"/>
      </w:pPr>
      <w:r>
        <w:rPr>
          <w:rFonts w:ascii="Times New Roman"/>
          <w:b w:val="false"/>
          <w:i w:val="false"/>
          <w:color w:val="000000"/>
          <w:sz w:val="28"/>
        </w:rPr>
        <w:t>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154"/>
    <w:bookmarkStart w:name="z1171" w:id="155"/>
    <w:p>
      <w:pPr>
        <w:spacing w:after="0"/>
        <w:ind w:left="0"/>
        <w:jc w:val="both"/>
      </w:pPr>
      <w:r>
        <w:rPr>
          <w:rFonts w:ascii="Times New Roman"/>
          <w:b w:val="false"/>
          <w:i w:val="false"/>
          <w:color w:val="000000"/>
          <w:sz w:val="28"/>
        </w:rPr>
        <w:t>
      5) осуществляет координацию и методическое руководство деятельности местных исполнительных органов в области образования;</w:t>
      </w:r>
    </w:p>
    <w:bookmarkEnd w:id="155"/>
    <w:bookmarkStart w:name="z1172" w:id="156"/>
    <w:p>
      <w:pPr>
        <w:spacing w:after="0"/>
        <w:ind w:left="0"/>
        <w:jc w:val="both"/>
      </w:pPr>
      <w:r>
        <w:rPr>
          <w:rFonts w:ascii="Times New Roman"/>
          <w:b w:val="false"/>
          <w:i w:val="false"/>
          <w:color w:val="000000"/>
          <w:sz w:val="28"/>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 </w:t>
      </w:r>
    </w:p>
    <w:bookmarkEnd w:id="156"/>
    <w:bookmarkStart w:name="z1173" w:id="157"/>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57"/>
    <w:bookmarkStart w:name="z1174" w:id="158"/>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bookmarkEnd w:id="158"/>
    <w:bookmarkStart w:name="z1175" w:id="159"/>
    <w:p>
      <w:pPr>
        <w:spacing w:after="0"/>
        <w:ind w:left="0"/>
        <w:jc w:val="both"/>
      </w:pPr>
      <w:r>
        <w:rPr>
          <w:rFonts w:ascii="Times New Roman"/>
          <w:b w:val="false"/>
          <w:i w:val="false"/>
          <w:color w:val="000000"/>
          <w:sz w:val="28"/>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bookmarkEnd w:id="159"/>
    <w:bookmarkStart w:name="z1176" w:id="160"/>
    <w:p>
      <w:pPr>
        <w:spacing w:after="0"/>
        <w:ind w:left="0"/>
        <w:jc w:val="both"/>
      </w:pPr>
      <w:r>
        <w:rPr>
          <w:rFonts w:ascii="Times New Roman"/>
          <w:b w:val="false"/>
          <w:i w:val="false"/>
          <w:color w:val="000000"/>
          <w:sz w:val="28"/>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60"/>
    <w:bookmarkStart w:name="z1543"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61"/>
    <w:bookmarkStart w:name="z1178" w:id="162"/>
    <w:p>
      <w:pPr>
        <w:spacing w:after="0"/>
        <w:ind w:left="0"/>
        <w:jc w:val="both"/>
      </w:pPr>
      <w:r>
        <w:rPr>
          <w:rFonts w:ascii="Times New Roman"/>
          <w:b w:val="false"/>
          <w:i w:val="false"/>
          <w:color w:val="000000"/>
          <w:sz w:val="28"/>
        </w:rPr>
        <w:t>
      12) разрабатывает и утверждает минимальные требования к объектам информатизации в области образования;</w:t>
      </w:r>
    </w:p>
    <w:bookmarkEnd w:id="162"/>
    <w:bookmarkStart w:name="z1179" w:id="163"/>
    <w:p>
      <w:pPr>
        <w:spacing w:after="0"/>
        <w:ind w:left="0"/>
        <w:jc w:val="both"/>
      </w:pPr>
      <w:r>
        <w:rPr>
          <w:rFonts w:ascii="Times New Roman"/>
          <w:b w:val="false"/>
          <w:i w:val="false"/>
          <w:color w:val="000000"/>
          <w:sz w:val="28"/>
        </w:rPr>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163"/>
    <w:bookmarkStart w:name="z1180" w:id="164"/>
    <w:p>
      <w:pPr>
        <w:spacing w:after="0"/>
        <w:ind w:left="0"/>
        <w:jc w:val="both"/>
      </w:pPr>
      <w:r>
        <w:rPr>
          <w:rFonts w:ascii="Times New Roman"/>
          <w:b w:val="false"/>
          <w:i w:val="false"/>
          <w:color w:val="000000"/>
          <w:sz w:val="28"/>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bookmarkEnd w:id="164"/>
    <w:bookmarkStart w:name="z1181" w:id="165"/>
    <w:p>
      <w:pPr>
        <w:spacing w:after="0"/>
        <w:ind w:left="0"/>
        <w:jc w:val="both"/>
      </w:pPr>
      <w:r>
        <w:rPr>
          <w:rFonts w:ascii="Times New Roman"/>
          <w:b w:val="false"/>
          <w:i w:val="false"/>
          <w:color w:val="000000"/>
          <w:sz w:val="28"/>
        </w:rPr>
        <w:t>
      15) по согласованию с уполномоченным органом соответствующей отрасли утверждает правила профилактики травли (буллинга) ребенка;</w:t>
      </w:r>
    </w:p>
    <w:bookmarkEnd w:id="165"/>
    <w:bookmarkStart w:name="z1182" w:id="166"/>
    <w:p>
      <w:pPr>
        <w:spacing w:after="0"/>
        <w:ind w:left="0"/>
        <w:jc w:val="both"/>
      </w:pPr>
      <w:r>
        <w:rPr>
          <w:rFonts w:ascii="Times New Roman"/>
          <w:b w:val="false"/>
          <w:i w:val="false"/>
          <w:color w:val="000000"/>
          <w:sz w:val="28"/>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66"/>
    <w:bookmarkStart w:name="z1183" w:id="167"/>
    <w:p>
      <w:pPr>
        <w:spacing w:after="0"/>
        <w:ind w:left="0"/>
        <w:jc w:val="both"/>
      </w:pPr>
      <w:r>
        <w:rPr>
          <w:rFonts w:ascii="Times New Roman"/>
          <w:b w:val="false"/>
          <w:i w:val="false"/>
          <w:color w:val="000000"/>
          <w:sz w:val="28"/>
        </w:rPr>
        <w:t>
      17) разрабатывает и утверждает правила присвоения звания "Лучший педагог";</w:t>
      </w:r>
    </w:p>
    <w:bookmarkEnd w:id="167"/>
    <w:bookmarkStart w:name="z1184" w:id="168"/>
    <w:p>
      <w:pPr>
        <w:spacing w:after="0"/>
        <w:ind w:left="0"/>
        <w:jc w:val="both"/>
      </w:pPr>
      <w:r>
        <w:rPr>
          <w:rFonts w:ascii="Times New Roman"/>
          <w:b w:val="false"/>
          <w:i w:val="false"/>
          <w:color w:val="000000"/>
          <w:sz w:val="28"/>
        </w:rPr>
        <w:t xml:space="preserve">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 </w:t>
      </w:r>
    </w:p>
    <w:bookmarkEnd w:id="168"/>
    <w:bookmarkStart w:name="z154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выдает лицензию и (или) приложение к лицензии на занятие образовательной деятельностью на предоставление: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предусмотрено дополнить абзацем вторым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558" w:id="170"/>
    <w:p>
      <w:pPr>
        <w:spacing w:after="0"/>
        <w:ind w:left="0"/>
        <w:jc w:val="both"/>
      </w:pPr>
      <w:r>
        <w:rPr>
          <w:rFonts w:ascii="Times New Roman"/>
          <w:b w:val="false"/>
          <w:i w:val="false"/>
          <w:color w:val="000000"/>
          <w:sz w:val="28"/>
        </w:rPr>
        <w:t>
      начального образования;</w:t>
      </w:r>
    </w:p>
    <w:bookmarkEnd w:id="170"/>
    <w:bookmarkStart w:name="z1559" w:id="171"/>
    <w:p>
      <w:pPr>
        <w:spacing w:after="0"/>
        <w:ind w:left="0"/>
        <w:jc w:val="both"/>
      </w:pPr>
      <w:r>
        <w:rPr>
          <w:rFonts w:ascii="Times New Roman"/>
          <w:b w:val="false"/>
          <w:i w:val="false"/>
          <w:color w:val="000000"/>
          <w:sz w:val="28"/>
        </w:rPr>
        <w:t>
      основного среднего образования;</w:t>
      </w:r>
    </w:p>
    <w:bookmarkEnd w:id="171"/>
    <w:bookmarkStart w:name="z1560" w:id="172"/>
    <w:p>
      <w:pPr>
        <w:spacing w:after="0"/>
        <w:ind w:left="0"/>
        <w:jc w:val="both"/>
      </w:pPr>
      <w:r>
        <w:rPr>
          <w:rFonts w:ascii="Times New Roman"/>
          <w:b w:val="false"/>
          <w:i w:val="false"/>
          <w:color w:val="000000"/>
          <w:sz w:val="28"/>
        </w:rPr>
        <w:t>
      общего среднего образования;</w:t>
      </w:r>
    </w:p>
    <w:bookmarkEnd w:id="172"/>
    <w:bookmarkStart w:name="z1561" w:id="173"/>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73"/>
    <w:bookmarkStart w:name="z1562" w:id="174"/>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74"/>
    <w:bookmarkStart w:name="z1563" w:id="175"/>
    <w:p>
      <w:pPr>
        <w:spacing w:after="0"/>
        <w:ind w:left="0"/>
        <w:jc w:val="both"/>
      </w:pPr>
      <w:r>
        <w:rPr>
          <w:rFonts w:ascii="Times New Roman"/>
          <w:b w:val="false"/>
          <w:i w:val="false"/>
          <w:color w:val="000000"/>
          <w:sz w:val="28"/>
        </w:rPr>
        <w:t>
      духовного образования;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вводится в действие с 01.01.2026 в соответствии с Законом РК от 10.02.2025 </w:t>
      </w:r>
      <w:r>
        <w:rPr>
          <w:rFonts w:ascii="Times New Roman"/>
          <w:b w:val="false"/>
          <w:i w:val="false"/>
          <w:color w:val="ff0000"/>
          <w:sz w:val="28"/>
        </w:rPr>
        <w:t>№ 163-VIII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89" w:id="176"/>
    <w:p>
      <w:pPr>
        <w:spacing w:after="0"/>
        <w:ind w:left="0"/>
        <w:jc w:val="both"/>
      </w:pPr>
      <w:r>
        <w:rPr>
          <w:rFonts w:ascii="Times New Roman"/>
          <w:b w:val="false"/>
          <w:i w:val="false"/>
          <w:color w:val="000000"/>
          <w:sz w:val="28"/>
        </w:rPr>
        <w:t>
      20) разрабатывает и утверждает требования к обязательной школьной форме для организаций среднего образования;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предусмотрено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Start w:name="z1191" w:id="177"/>
    <w:p>
      <w:pPr>
        <w:spacing w:after="0"/>
        <w:ind w:left="0"/>
        <w:jc w:val="both"/>
      </w:pPr>
      <w:r>
        <w:rPr>
          <w:rFonts w:ascii="Times New Roman"/>
          <w:b w:val="false"/>
          <w:i w:val="false"/>
          <w:color w:val="000000"/>
          <w:sz w:val="28"/>
        </w:rPr>
        <w:t>
      22) разрабатывает и утверждает критерии оценки знаний обучающихся среднего, технического и профессионального, послесреднего образования;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предусмотрено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Start w:name="z1193" w:id="178"/>
    <w:p>
      <w:pPr>
        <w:spacing w:after="0"/>
        <w:ind w:left="0"/>
        <w:jc w:val="both"/>
      </w:pPr>
      <w:r>
        <w:rPr>
          <w:rFonts w:ascii="Times New Roman"/>
          <w:b w:val="false"/>
          <w:i w:val="false"/>
          <w:color w:val="000000"/>
          <w:sz w:val="28"/>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bookmarkEnd w:id="178"/>
    <w:bookmarkStart w:name="z1194" w:id="179"/>
    <w:p>
      <w:pPr>
        <w:spacing w:after="0"/>
        <w:ind w:left="0"/>
        <w:jc w:val="both"/>
      </w:pPr>
      <w:r>
        <w:rPr>
          <w:rFonts w:ascii="Times New Roman"/>
          <w:b w:val="false"/>
          <w:i w:val="false"/>
          <w:color w:val="000000"/>
          <w:sz w:val="28"/>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79"/>
    <w:bookmarkStart w:name="z1566" w:id="180"/>
    <w:p>
      <w:pPr>
        <w:spacing w:after="0"/>
        <w:ind w:left="0"/>
        <w:jc w:val="both"/>
      </w:pPr>
      <w:r>
        <w:rPr>
          <w:rFonts w:ascii="Times New Roman"/>
          <w:b w:val="false"/>
          <w:i w:val="false"/>
          <w:color w:val="000000"/>
          <w:sz w:val="28"/>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80"/>
    <w:bookmarkStart w:name="z1567" w:id="181"/>
    <w:p>
      <w:pPr>
        <w:spacing w:after="0"/>
        <w:ind w:left="0"/>
        <w:jc w:val="both"/>
      </w:pPr>
      <w:r>
        <w:rPr>
          <w:rFonts w:ascii="Times New Roman"/>
          <w:b w:val="false"/>
          <w:i w:val="false"/>
          <w:color w:val="000000"/>
          <w:sz w:val="28"/>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bookmarkEnd w:id="181"/>
    <w:bookmarkStart w:name="z1568" w:id="182"/>
    <w:p>
      <w:pPr>
        <w:spacing w:after="0"/>
        <w:ind w:left="0"/>
        <w:jc w:val="both"/>
      </w:pPr>
      <w:r>
        <w:rPr>
          <w:rFonts w:ascii="Times New Roman"/>
          <w:b w:val="false"/>
          <w:i w:val="false"/>
          <w:color w:val="000000"/>
          <w:sz w:val="28"/>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182"/>
    <w:bookmarkStart w:name="z1569" w:id="183"/>
    <w:p>
      <w:pPr>
        <w:spacing w:after="0"/>
        <w:ind w:left="0"/>
        <w:jc w:val="both"/>
      </w:pPr>
      <w:r>
        <w:rPr>
          <w:rFonts w:ascii="Times New Roman"/>
          <w:b w:val="false"/>
          <w:i w:val="false"/>
          <w:color w:val="000000"/>
          <w:sz w:val="28"/>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183"/>
    <w:bookmarkStart w:name="z1570" w:id="184"/>
    <w:p>
      <w:pPr>
        <w:spacing w:after="0"/>
        <w:ind w:left="0"/>
        <w:jc w:val="both"/>
      </w:pPr>
      <w:r>
        <w:rPr>
          <w:rFonts w:ascii="Times New Roman"/>
          <w:b w:val="false"/>
          <w:i w:val="false"/>
          <w:color w:val="000000"/>
          <w:sz w:val="28"/>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84"/>
    <w:bookmarkStart w:name="z1571" w:id="185"/>
    <w:p>
      <w:pPr>
        <w:spacing w:after="0"/>
        <w:ind w:left="0"/>
        <w:jc w:val="both"/>
      </w:pPr>
      <w:r>
        <w:rPr>
          <w:rFonts w:ascii="Times New Roman"/>
          <w:b w:val="false"/>
          <w:i w:val="false"/>
          <w:color w:val="000000"/>
          <w:sz w:val="28"/>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85"/>
    <w:bookmarkStart w:name="z1572" w:id="186"/>
    <w:p>
      <w:pPr>
        <w:spacing w:after="0"/>
        <w:ind w:left="0"/>
        <w:jc w:val="both"/>
      </w:pPr>
      <w:r>
        <w:rPr>
          <w:rFonts w:ascii="Times New Roman"/>
          <w:b w:val="false"/>
          <w:i w:val="false"/>
          <w:color w:val="000000"/>
          <w:sz w:val="28"/>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186"/>
    <w:bookmarkStart w:name="z1573" w:id="187"/>
    <w:p>
      <w:pPr>
        <w:spacing w:after="0"/>
        <w:ind w:left="0"/>
        <w:jc w:val="both"/>
      </w:pPr>
      <w:r>
        <w:rPr>
          <w:rFonts w:ascii="Times New Roman"/>
          <w:b w:val="false"/>
          <w:i w:val="false"/>
          <w:color w:val="000000"/>
          <w:sz w:val="28"/>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187"/>
    <w:bookmarkStart w:name="z1574" w:id="188"/>
    <w:p>
      <w:pPr>
        <w:spacing w:after="0"/>
        <w:ind w:left="0"/>
        <w:jc w:val="both"/>
      </w:pPr>
      <w:r>
        <w:rPr>
          <w:rFonts w:ascii="Times New Roman"/>
          <w:b w:val="false"/>
          <w:i w:val="false"/>
          <w:color w:val="000000"/>
          <w:sz w:val="28"/>
        </w:rPr>
        <w:t>
      34) разрабатывает и утверждает правила обучения в форме экстерната;</w:t>
      </w:r>
    </w:p>
    <w:bookmarkEnd w:id="188"/>
    <w:bookmarkStart w:name="z1575" w:id="189"/>
    <w:p>
      <w:pPr>
        <w:spacing w:after="0"/>
        <w:ind w:left="0"/>
        <w:jc w:val="both"/>
      </w:pPr>
      <w:r>
        <w:rPr>
          <w:rFonts w:ascii="Times New Roman"/>
          <w:b w:val="false"/>
          <w:i w:val="false"/>
          <w:color w:val="000000"/>
          <w:sz w:val="28"/>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189"/>
    <w:bookmarkStart w:name="z1576" w:id="190"/>
    <w:p>
      <w:pPr>
        <w:spacing w:after="0"/>
        <w:ind w:left="0"/>
        <w:jc w:val="both"/>
      </w:pPr>
      <w:r>
        <w:rPr>
          <w:rFonts w:ascii="Times New Roman"/>
          <w:b w:val="false"/>
          <w:i w:val="false"/>
          <w:color w:val="000000"/>
          <w:sz w:val="28"/>
        </w:rPr>
        <w:t>
      36) разрабатывает и утверждает правила деятельности службы психолого-педагогического сопровождения в организациях образования;</w:t>
      </w:r>
    </w:p>
    <w:bookmarkEnd w:id="190"/>
    <w:bookmarkStart w:name="z1577" w:id="191"/>
    <w:p>
      <w:pPr>
        <w:spacing w:after="0"/>
        <w:ind w:left="0"/>
        <w:jc w:val="both"/>
      </w:pPr>
      <w:r>
        <w:rPr>
          <w:rFonts w:ascii="Times New Roman"/>
          <w:b w:val="false"/>
          <w:i w:val="false"/>
          <w:color w:val="000000"/>
          <w:sz w:val="28"/>
        </w:rPr>
        <w:t>
      37)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191"/>
    <w:bookmarkStart w:name="z1578" w:id="192"/>
    <w:p>
      <w:pPr>
        <w:spacing w:after="0"/>
        <w:ind w:left="0"/>
        <w:jc w:val="both"/>
      </w:pPr>
      <w:r>
        <w:rPr>
          <w:rFonts w:ascii="Times New Roman"/>
          <w:b w:val="false"/>
          <w:i w:val="false"/>
          <w:color w:val="000000"/>
          <w:sz w:val="28"/>
        </w:rPr>
        <w:t>
      38) разрабатывает и утверждает правила присуждения и размеры гранта "Өркен", а также методику определения его стоимости;</w:t>
      </w:r>
    </w:p>
    <w:bookmarkEnd w:id="192"/>
    <w:bookmarkStart w:name="z1579" w:id="193"/>
    <w:p>
      <w:pPr>
        <w:spacing w:after="0"/>
        <w:ind w:left="0"/>
        <w:jc w:val="both"/>
      </w:pPr>
      <w:r>
        <w:rPr>
          <w:rFonts w:ascii="Times New Roman"/>
          <w:b w:val="false"/>
          <w:i w:val="false"/>
          <w:color w:val="000000"/>
          <w:sz w:val="28"/>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93"/>
    <w:bookmarkStart w:name="z1580" w:id="194"/>
    <w:p>
      <w:pPr>
        <w:spacing w:after="0"/>
        <w:ind w:left="0"/>
        <w:jc w:val="both"/>
      </w:pPr>
      <w:r>
        <w:rPr>
          <w:rFonts w:ascii="Times New Roman"/>
          <w:b w:val="false"/>
          <w:i w:val="false"/>
          <w:color w:val="000000"/>
          <w:sz w:val="28"/>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94"/>
    <w:bookmarkStart w:name="z1581" w:id="195"/>
    <w:p>
      <w:pPr>
        <w:spacing w:after="0"/>
        <w:ind w:left="0"/>
        <w:jc w:val="both"/>
      </w:pPr>
      <w:r>
        <w:rPr>
          <w:rFonts w:ascii="Times New Roman"/>
          <w:b w:val="false"/>
          <w:i w:val="false"/>
          <w:color w:val="000000"/>
          <w:sz w:val="28"/>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95"/>
    <w:bookmarkStart w:name="z1582" w:id="196"/>
    <w:p>
      <w:pPr>
        <w:spacing w:after="0"/>
        <w:ind w:left="0"/>
        <w:jc w:val="both"/>
      </w:pPr>
      <w:r>
        <w:rPr>
          <w:rFonts w:ascii="Times New Roman"/>
          <w:b w:val="false"/>
          <w:i w:val="false"/>
          <w:color w:val="000000"/>
          <w:sz w:val="28"/>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196"/>
    <w:bookmarkStart w:name="z1583" w:id="197"/>
    <w:p>
      <w:pPr>
        <w:spacing w:after="0"/>
        <w:ind w:left="0"/>
        <w:jc w:val="both"/>
      </w:pPr>
      <w:r>
        <w:rPr>
          <w:rFonts w:ascii="Times New Roman"/>
          <w:b w:val="false"/>
          <w:i w:val="false"/>
          <w:color w:val="000000"/>
          <w:sz w:val="28"/>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bookmarkEnd w:id="197"/>
    <w:bookmarkStart w:name="z1584" w:id="198"/>
    <w:p>
      <w:pPr>
        <w:spacing w:after="0"/>
        <w:ind w:left="0"/>
        <w:jc w:val="both"/>
      </w:pPr>
      <w:r>
        <w:rPr>
          <w:rFonts w:ascii="Times New Roman"/>
          <w:b w:val="false"/>
          <w:i w:val="false"/>
          <w:color w:val="000000"/>
          <w:sz w:val="28"/>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98"/>
    <w:bookmarkStart w:name="z1585" w:id="199"/>
    <w:p>
      <w:pPr>
        <w:spacing w:after="0"/>
        <w:ind w:left="0"/>
        <w:jc w:val="both"/>
      </w:pPr>
      <w:r>
        <w:rPr>
          <w:rFonts w:ascii="Times New Roman"/>
          <w:b w:val="false"/>
          <w:i w:val="false"/>
          <w:color w:val="000000"/>
          <w:sz w:val="28"/>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bookmarkEnd w:id="199"/>
    <w:bookmarkStart w:name="z1586" w:id="200"/>
    <w:p>
      <w:pPr>
        <w:spacing w:after="0"/>
        <w:ind w:left="0"/>
        <w:jc w:val="both"/>
      </w:pPr>
      <w:r>
        <w:rPr>
          <w:rFonts w:ascii="Times New Roman"/>
          <w:b w:val="false"/>
          <w:i w:val="false"/>
          <w:color w:val="000000"/>
          <w:sz w:val="28"/>
        </w:rPr>
        <w:t>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200"/>
    <w:bookmarkStart w:name="z1587" w:id="201"/>
    <w:p>
      <w:pPr>
        <w:spacing w:after="0"/>
        <w:ind w:left="0"/>
        <w:jc w:val="both"/>
      </w:pPr>
      <w:r>
        <w:rPr>
          <w:rFonts w:ascii="Times New Roman"/>
          <w:b w:val="false"/>
          <w:i w:val="false"/>
          <w:color w:val="000000"/>
          <w:sz w:val="28"/>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bookmarkEnd w:id="201"/>
    <w:bookmarkStart w:name="z1588" w:id="202"/>
    <w:p>
      <w:pPr>
        <w:spacing w:after="0"/>
        <w:ind w:left="0"/>
        <w:jc w:val="both"/>
      </w:pPr>
      <w:r>
        <w:rPr>
          <w:rFonts w:ascii="Times New Roman"/>
          <w:b w:val="false"/>
          <w:i w:val="false"/>
          <w:color w:val="000000"/>
          <w:sz w:val="28"/>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bookmarkEnd w:id="202"/>
    <w:bookmarkStart w:name="z1589" w:id="203"/>
    <w:p>
      <w:pPr>
        <w:spacing w:after="0"/>
        <w:ind w:left="0"/>
        <w:jc w:val="both"/>
      </w:pPr>
      <w:r>
        <w:rPr>
          <w:rFonts w:ascii="Times New Roman"/>
          <w:b w:val="false"/>
          <w:i w:val="false"/>
          <w:color w:val="000000"/>
          <w:sz w:val="28"/>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203"/>
    <w:bookmarkStart w:name="z1590" w:id="204"/>
    <w:p>
      <w:pPr>
        <w:spacing w:after="0"/>
        <w:ind w:left="0"/>
        <w:jc w:val="both"/>
      </w:pPr>
      <w:r>
        <w:rPr>
          <w:rFonts w:ascii="Times New Roman"/>
          <w:b w:val="false"/>
          <w:i w:val="false"/>
          <w:color w:val="000000"/>
          <w:sz w:val="28"/>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204"/>
    <w:bookmarkStart w:name="z1591" w:id="205"/>
    <w:p>
      <w:pPr>
        <w:spacing w:after="0"/>
        <w:ind w:left="0"/>
        <w:jc w:val="both"/>
      </w:pPr>
      <w:r>
        <w:rPr>
          <w:rFonts w:ascii="Times New Roman"/>
          <w:b w:val="false"/>
          <w:i w:val="false"/>
          <w:color w:val="000000"/>
          <w:sz w:val="28"/>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bookmarkEnd w:id="205"/>
    <w:bookmarkStart w:name="z1592" w:id="206"/>
    <w:p>
      <w:pPr>
        <w:spacing w:after="0"/>
        <w:ind w:left="0"/>
        <w:jc w:val="both"/>
      </w:pPr>
      <w:r>
        <w:rPr>
          <w:rFonts w:ascii="Times New Roman"/>
          <w:b w:val="false"/>
          <w:i w:val="false"/>
          <w:color w:val="000000"/>
          <w:sz w:val="28"/>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06"/>
    <w:bookmarkStart w:name="z1593" w:id="207"/>
    <w:p>
      <w:pPr>
        <w:spacing w:after="0"/>
        <w:ind w:left="0"/>
        <w:jc w:val="both"/>
      </w:pPr>
      <w:r>
        <w:rPr>
          <w:rFonts w:ascii="Times New Roman"/>
          <w:b w:val="false"/>
          <w:i w:val="false"/>
          <w:color w:val="000000"/>
          <w:sz w:val="28"/>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07"/>
    <w:bookmarkStart w:name="z1594" w:id="208"/>
    <w:p>
      <w:pPr>
        <w:spacing w:after="0"/>
        <w:ind w:left="0"/>
        <w:jc w:val="both"/>
      </w:pPr>
      <w:r>
        <w:rPr>
          <w:rFonts w:ascii="Times New Roman"/>
          <w:b w:val="false"/>
          <w:i w:val="false"/>
          <w:color w:val="000000"/>
          <w:sz w:val="28"/>
        </w:rPr>
        <w:t>
      54) разрабатывает и утверждает правила организации дуального обучения по согласованию с заинтересованными государственными органами;</w:t>
      </w:r>
    </w:p>
    <w:bookmarkEnd w:id="208"/>
    <w:bookmarkStart w:name="z1595" w:id="209"/>
    <w:p>
      <w:pPr>
        <w:spacing w:after="0"/>
        <w:ind w:left="0"/>
        <w:jc w:val="both"/>
      </w:pPr>
      <w:r>
        <w:rPr>
          <w:rFonts w:ascii="Times New Roman"/>
          <w:b w:val="false"/>
          <w:i w:val="false"/>
          <w:color w:val="000000"/>
          <w:sz w:val="28"/>
        </w:rPr>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09"/>
    <w:bookmarkStart w:name="z1596" w:id="210"/>
    <w:p>
      <w:pPr>
        <w:spacing w:after="0"/>
        <w:ind w:left="0"/>
        <w:jc w:val="both"/>
      </w:pPr>
      <w:r>
        <w:rPr>
          <w:rFonts w:ascii="Times New Roman"/>
          <w:b w:val="false"/>
          <w:i w:val="false"/>
          <w:color w:val="000000"/>
          <w:sz w:val="28"/>
        </w:rPr>
        <w:t>
      56) разрабатывает и утверждает положение о знаке "Алтын белгі";</w:t>
      </w:r>
    </w:p>
    <w:bookmarkEnd w:id="210"/>
    <w:bookmarkStart w:name="z1597" w:id="211"/>
    <w:p>
      <w:pPr>
        <w:spacing w:after="0"/>
        <w:ind w:left="0"/>
        <w:jc w:val="both"/>
      </w:pPr>
      <w:r>
        <w:rPr>
          <w:rFonts w:ascii="Times New Roman"/>
          <w:b w:val="false"/>
          <w:i w:val="false"/>
          <w:color w:val="000000"/>
          <w:sz w:val="28"/>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11"/>
    <w:bookmarkStart w:name="z1598" w:id="212"/>
    <w:p>
      <w:pPr>
        <w:spacing w:after="0"/>
        <w:ind w:left="0"/>
        <w:jc w:val="both"/>
      </w:pPr>
      <w:r>
        <w:rPr>
          <w:rFonts w:ascii="Times New Roman"/>
          <w:b w:val="false"/>
          <w:i w:val="false"/>
          <w:color w:val="000000"/>
          <w:sz w:val="28"/>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12"/>
    <w:bookmarkStart w:name="z1599" w:id="213"/>
    <w:p>
      <w:pPr>
        <w:spacing w:after="0"/>
        <w:ind w:left="0"/>
        <w:jc w:val="both"/>
      </w:pPr>
      <w:r>
        <w:rPr>
          <w:rFonts w:ascii="Times New Roman"/>
          <w:b w:val="false"/>
          <w:i w:val="false"/>
          <w:color w:val="000000"/>
          <w:sz w:val="28"/>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13"/>
    <w:bookmarkStart w:name="z1600" w:id="214"/>
    <w:p>
      <w:pPr>
        <w:spacing w:after="0"/>
        <w:ind w:left="0"/>
        <w:jc w:val="both"/>
      </w:pPr>
      <w:r>
        <w:rPr>
          <w:rFonts w:ascii="Times New Roman"/>
          <w:b w:val="false"/>
          <w:i w:val="false"/>
          <w:color w:val="000000"/>
          <w:sz w:val="28"/>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14"/>
    <w:bookmarkStart w:name="z1601" w:id="215"/>
    <w:p>
      <w:pPr>
        <w:spacing w:after="0"/>
        <w:ind w:left="0"/>
        <w:jc w:val="both"/>
      </w:pPr>
      <w:r>
        <w:rPr>
          <w:rFonts w:ascii="Times New Roman"/>
          <w:b w:val="false"/>
          <w:i w:val="false"/>
          <w:color w:val="000000"/>
          <w:sz w:val="28"/>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bookmarkEnd w:id="215"/>
    <w:bookmarkStart w:name="z1602" w:id="216"/>
    <w:p>
      <w:pPr>
        <w:spacing w:after="0"/>
        <w:ind w:left="0"/>
        <w:jc w:val="both"/>
      </w:pPr>
      <w:r>
        <w:rPr>
          <w:rFonts w:ascii="Times New Roman"/>
          <w:b w:val="false"/>
          <w:i w:val="false"/>
          <w:color w:val="000000"/>
          <w:sz w:val="28"/>
        </w:rPr>
        <w:t>
      62) разрабатывает и утверждает критерии оценки организаций дошкольного, среднего, технического и профессионального, послесреднего образования;</w:t>
      </w:r>
    </w:p>
    <w:bookmarkEnd w:id="216"/>
    <w:bookmarkStart w:name="z1603" w:id="217"/>
    <w:p>
      <w:pPr>
        <w:spacing w:after="0"/>
        <w:ind w:left="0"/>
        <w:jc w:val="both"/>
      </w:pPr>
      <w:r>
        <w:rPr>
          <w:rFonts w:ascii="Times New Roman"/>
          <w:b w:val="false"/>
          <w:i w:val="false"/>
          <w:color w:val="000000"/>
          <w:sz w:val="28"/>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w:t>
      </w:r>
    </w:p>
    <w:bookmarkEnd w:id="217"/>
    <w:bookmarkStart w:name="z1604" w:id="218"/>
    <w:p>
      <w:pPr>
        <w:spacing w:after="0"/>
        <w:ind w:left="0"/>
        <w:jc w:val="both"/>
      </w:pPr>
      <w:r>
        <w:rPr>
          <w:rFonts w:ascii="Times New Roman"/>
          <w:b w:val="false"/>
          <w:i w:val="false"/>
          <w:color w:val="000000"/>
          <w:sz w:val="28"/>
        </w:rPr>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8"/>
    <w:bookmarkStart w:name="z1605" w:id="219"/>
    <w:p>
      <w:pPr>
        <w:spacing w:after="0"/>
        <w:ind w:left="0"/>
        <w:jc w:val="both"/>
      </w:pPr>
      <w:r>
        <w:rPr>
          <w:rFonts w:ascii="Times New Roman"/>
          <w:b w:val="false"/>
          <w:i w:val="false"/>
          <w:color w:val="000000"/>
          <w:sz w:val="28"/>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19"/>
    <w:bookmarkStart w:name="z1606" w:id="220"/>
    <w:p>
      <w:pPr>
        <w:spacing w:after="0"/>
        <w:ind w:left="0"/>
        <w:jc w:val="both"/>
      </w:pPr>
      <w:r>
        <w:rPr>
          <w:rFonts w:ascii="Times New Roman"/>
          <w:b w:val="false"/>
          <w:i w:val="false"/>
          <w:color w:val="000000"/>
          <w:sz w:val="28"/>
        </w:rPr>
        <w:t>
      66) разрабатывает и утверждает правила организации оздоровления и отдыха детей в организациях образования;</w:t>
      </w:r>
    </w:p>
    <w:bookmarkEnd w:id="220"/>
    <w:bookmarkStart w:name="z1607" w:id="221"/>
    <w:p>
      <w:pPr>
        <w:spacing w:after="0"/>
        <w:ind w:left="0"/>
        <w:jc w:val="both"/>
      </w:pPr>
      <w:r>
        <w:rPr>
          <w:rFonts w:ascii="Times New Roman"/>
          <w:b w:val="false"/>
          <w:i w:val="false"/>
          <w:color w:val="000000"/>
          <w:sz w:val="28"/>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21"/>
    <w:bookmarkStart w:name="z1608" w:id="222"/>
    <w:p>
      <w:pPr>
        <w:spacing w:after="0"/>
        <w:ind w:left="0"/>
        <w:jc w:val="both"/>
      </w:pPr>
      <w:r>
        <w:rPr>
          <w:rFonts w:ascii="Times New Roman"/>
          <w:b w:val="false"/>
          <w:i w:val="false"/>
          <w:color w:val="000000"/>
          <w:sz w:val="28"/>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bookmarkEnd w:id="222"/>
    <w:bookmarkStart w:name="z1609" w:id="223"/>
    <w:p>
      <w:pPr>
        <w:spacing w:after="0"/>
        <w:ind w:left="0"/>
        <w:jc w:val="both"/>
      </w:pPr>
      <w:r>
        <w:rPr>
          <w:rFonts w:ascii="Times New Roman"/>
          <w:b w:val="false"/>
          <w:i w:val="false"/>
          <w:color w:val="000000"/>
          <w:sz w:val="28"/>
        </w:rPr>
        <w:t>
      69) разрабатывает и утверждает правила деятельности центров психологической поддержки;</w:t>
      </w:r>
    </w:p>
    <w:bookmarkEnd w:id="223"/>
    <w:bookmarkStart w:name="z1610" w:id="224"/>
    <w:p>
      <w:pPr>
        <w:spacing w:after="0"/>
        <w:ind w:left="0"/>
        <w:jc w:val="both"/>
      </w:pPr>
      <w:r>
        <w:rPr>
          <w:rFonts w:ascii="Times New Roman"/>
          <w:b w:val="false"/>
          <w:i w:val="false"/>
          <w:color w:val="000000"/>
          <w:sz w:val="28"/>
        </w:rPr>
        <w:t>
      70) разрабатывает и утверждает типовые правила внутреннего распорядка организаций образования;</w:t>
      </w:r>
    </w:p>
    <w:bookmarkEnd w:id="224"/>
    <w:bookmarkStart w:name="z1611" w:id="225"/>
    <w:p>
      <w:pPr>
        <w:spacing w:after="0"/>
        <w:ind w:left="0"/>
        <w:jc w:val="both"/>
      </w:pPr>
      <w:r>
        <w:rPr>
          <w:rFonts w:ascii="Times New Roman"/>
          <w:b w:val="false"/>
          <w:i w:val="false"/>
          <w:color w:val="000000"/>
          <w:sz w:val="28"/>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bookmarkEnd w:id="225"/>
    <w:bookmarkStart w:name="z1612" w:id="226"/>
    <w:p>
      <w:pPr>
        <w:spacing w:after="0"/>
        <w:ind w:left="0"/>
        <w:jc w:val="both"/>
      </w:pPr>
      <w:r>
        <w:rPr>
          <w:rFonts w:ascii="Times New Roman"/>
          <w:b w:val="false"/>
          <w:i w:val="false"/>
          <w:color w:val="000000"/>
          <w:sz w:val="28"/>
        </w:rPr>
        <w:t>
      72) разрабатывает и утверждает правила и программы оценки особых образовательных потребностей;</w:t>
      </w:r>
    </w:p>
    <w:bookmarkEnd w:id="226"/>
    <w:bookmarkStart w:name="z1613" w:id="227"/>
    <w:p>
      <w:pPr>
        <w:spacing w:after="0"/>
        <w:ind w:left="0"/>
        <w:jc w:val="both"/>
      </w:pPr>
      <w:r>
        <w:rPr>
          <w:rFonts w:ascii="Times New Roman"/>
          <w:b w:val="false"/>
          <w:i w:val="false"/>
          <w:color w:val="000000"/>
          <w:sz w:val="28"/>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27"/>
    <w:bookmarkStart w:name="z1614" w:id="228"/>
    <w:p>
      <w:pPr>
        <w:spacing w:after="0"/>
        <w:ind w:left="0"/>
        <w:jc w:val="both"/>
      </w:pPr>
      <w:r>
        <w:rPr>
          <w:rFonts w:ascii="Times New Roman"/>
          <w:b w:val="false"/>
          <w:i w:val="false"/>
          <w:color w:val="000000"/>
          <w:sz w:val="28"/>
        </w:rPr>
        <w:t>
      74) разрабатывает и утверждает стандарт специальной психолого-педагогической поддержки детей с ограниченными возможностями;</w:t>
      </w:r>
    </w:p>
    <w:bookmarkEnd w:id="228"/>
    <w:bookmarkStart w:name="z1615" w:id="229"/>
    <w:p>
      <w:pPr>
        <w:spacing w:after="0"/>
        <w:ind w:left="0"/>
        <w:jc w:val="both"/>
      </w:pPr>
      <w:r>
        <w:rPr>
          <w:rFonts w:ascii="Times New Roman"/>
          <w:b w:val="false"/>
          <w:i w:val="false"/>
          <w:color w:val="000000"/>
          <w:sz w:val="28"/>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29"/>
    <w:bookmarkStart w:name="z1616" w:id="230"/>
    <w:p>
      <w:pPr>
        <w:spacing w:after="0"/>
        <w:ind w:left="0"/>
        <w:jc w:val="both"/>
      </w:pPr>
      <w:r>
        <w:rPr>
          <w:rFonts w:ascii="Times New Roman"/>
          <w:b w:val="false"/>
          <w:i w:val="false"/>
          <w:color w:val="000000"/>
          <w:sz w:val="28"/>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bookmarkEnd w:id="230"/>
    <w:bookmarkStart w:name="z1617" w:id="231"/>
    <w:p>
      <w:pPr>
        <w:spacing w:after="0"/>
        <w:ind w:left="0"/>
        <w:jc w:val="both"/>
      </w:pPr>
      <w:r>
        <w:rPr>
          <w:rFonts w:ascii="Times New Roman"/>
          <w:b w:val="false"/>
          <w:i w:val="false"/>
          <w:color w:val="000000"/>
          <w:sz w:val="28"/>
        </w:rPr>
        <w:t>
      77) разрабатывает и утверждает профессиональные стандарты для педагогов организаций образования;</w:t>
      </w:r>
    </w:p>
    <w:bookmarkEnd w:id="231"/>
    <w:bookmarkStart w:name="z1618" w:id="232"/>
    <w:p>
      <w:pPr>
        <w:spacing w:after="0"/>
        <w:ind w:left="0"/>
        <w:jc w:val="both"/>
      </w:pPr>
      <w:r>
        <w:rPr>
          <w:rFonts w:ascii="Times New Roman"/>
          <w:b w:val="false"/>
          <w:i w:val="false"/>
          <w:color w:val="000000"/>
          <w:sz w:val="28"/>
        </w:rPr>
        <w:t>
      78) разрабатывает и утверждает правила проведения ротации первых руководителей государственных организаций образования;</w:t>
      </w:r>
    </w:p>
    <w:bookmarkEnd w:id="232"/>
    <w:bookmarkStart w:name="z1619" w:id="233"/>
    <w:p>
      <w:pPr>
        <w:spacing w:after="0"/>
        <w:ind w:left="0"/>
        <w:jc w:val="both"/>
      </w:pPr>
      <w:r>
        <w:rPr>
          <w:rFonts w:ascii="Times New Roman"/>
          <w:b w:val="false"/>
          <w:i w:val="false"/>
          <w:color w:val="000000"/>
          <w:sz w:val="28"/>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33"/>
    <w:bookmarkStart w:name="z1620" w:id="234"/>
    <w:p>
      <w:pPr>
        <w:spacing w:after="0"/>
        <w:ind w:left="0"/>
        <w:jc w:val="both"/>
      </w:pPr>
      <w:r>
        <w:rPr>
          <w:rFonts w:ascii="Times New Roman"/>
          <w:b w:val="false"/>
          <w:i w:val="false"/>
          <w:color w:val="000000"/>
          <w:sz w:val="28"/>
        </w:rPr>
        <w:t>
      80) разрабатывает и утверждает методику проведения рейтинга эффективности деятельности педагогов и руководителей организаций образования;</w:t>
      </w:r>
    </w:p>
    <w:bookmarkEnd w:id="234"/>
    <w:bookmarkStart w:name="z1621" w:id="235"/>
    <w:p>
      <w:pPr>
        <w:spacing w:after="0"/>
        <w:ind w:left="0"/>
        <w:jc w:val="both"/>
      </w:pPr>
      <w:r>
        <w:rPr>
          <w:rFonts w:ascii="Times New Roman"/>
          <w:b w:val="false"/>
          <w:i w:val="false"/>
          <w:color w:val="000000"/>
          <w:sz w:val="28"/>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bookmarkEnd w:id="235"/>
    <w:bookmarkStart w:name="z1622" w:id="236"/>
    <w:p>
      <w:pPr>
        <w:spacing w:after="0"/>
        <w:ind w:left="0"/>
        <w:jc w:val="both"/>
      </w:pPr>
      <w:r>
        <w:rPr>
          <w:rFonts w:ascii="Times New Roman"/>
          <w:b w:val="false"/>
          <w:i w:val="false"/>
          <w:color w:val="000000"/>
          <w:sz w:val="28"/>
        </w:rPr>
        <w:t>
      82)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236"/>
    <w:bookmarkStart w:name="z1623" w:id="237"/>
    <w:p>
      <w:pPr>
        <w:spacing w:after="0"/>
        <w:ind w:left="0"/>
        <w:jc w:val="both"/>
      </w:pPr>
      <w:r>
        <w:rPr>
          <w:rFonts w:ascii="Times New Roman"/>
          <w:b w:val="false"/>
          <w:i w:val="false"/>
          <w:color w:val="000000"/>
          <w:sz w:val="28"/>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237"/>
    <w:bookmarkStart w:name="z1624" w:id="238"/>
    <w:p>
      <w:pPr>
        <w:spacing w:after="0"/>
        <w:ind w:left="0"/>
        <w:jc w:val="both"/>
      </w:pPr>
      <w:r>
        <w:rPr>
          <w:rFonts w:ascii="Times New Roman"/>
          <w:b w:val="false"/>
          <w:i w:val="false"/>
          <w:color w:val="000000"/>
          <w:sz w:val="28"/>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238"/>
    <w:bookmarkStart w:name="z1625" w:id="239"/>
    <w:p>
      <w:pPr>
        <w:spacing w:after="0"/>
        <w:ind w:left="0"/>
        <w:jc w:val="both"/>
      </w:pPr>
      <w:r>
        <w:rPr>
          <w:rFonts w:ascii="Times New Roman"/>
          <w:b w:val="false"/>
          <w:i w:val="false"/>
          <w:color w:val="000000"/>
          <w:sz w:val="28"/>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239"/>
    <w:bookmarkStart w:name="z1626" w:id="240"/>
    <w:p>
      <w:pPr>
        <w:spacing w:after="0"/>
        <w:ind w:left="0"/>
        <w:jc w:val="both"/>
      </w:pPr>
      <w:r>
        <w:rPr>
          <w:rFonts w:ascii="Times New Roman"/>
          <w:b w:val="false"/>
          <w:i w:val="false"/>
          <w:color w:val="000000"/>
          <w:sz w:val="28"/>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40"/>
    <w:bookmarkStart w:name="z1627" w:id="241"/>
    <w:p>
      <w:pPr>
        <w:spacing w:after="0"/>
        <w:ind w:left="0"/>
        <w:jc w:val="both"/>
      </w:pPr>
      <w:r>
        <w:rPr>
          <w:rFonts w:ascii="Times New Roman"/>
          <w:b w:val="false"/>
          <w:i w:val="false"/>
          <w:color w:val="000000"/>
          <w:sz w:val="28"/>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41"/>
    <w:bookmarkStart w:name="z1628" w:id="242"/>
    <w:p>
      <w:pPr>
        <w:spacing w:after="0"/>
        <w:ind w:left="0"/>
        <w:jc w:val="both"/>
      </w:pPr>
      <w:r>
        <w:rPr>
          <w:rFonts w:ascii="Times New Roman"/>
          <w:b w:val="false"/>
          <w:i w:val="false"/>
          <w:color w:val="000000"/>
          <w:sz w:val="28"/>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bookmarkEnd w:id="242"/>
    <w:bookmarkStart w:name="z1629" w:id="243"/>
    <w:p>
      <w:pPr>
        <w:spacing w:after="0"/>
        <w:ind w:left="0"/>
        <w:jc w:val="both"/>
      </w:pPr>
      <w:r>
        <w:rPr>
          <w:rFonts w:ascii="Times New Roman"/>
          <w:b w:val="false"/>
          <w:i w:val="false"/>
          <w:color w:val="000000"/>
          <w:sz w:val="28"/>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43"/>
    <w:bookmarkStart w:name="z1630" w:id="244"/>
    <w:p>
      <w:pPr>
        <w:spacing w:after="0"/>
        <w:ind w:left="0"/>
        <w:jc w:val="both"/>
      </w:pPr>
      <w:r>
        <w:rPr>
          <w:rFonts w:ascii="Times New Roman"/>
          <w:b w:val="false"/>
          <w:i w:val="false"/>
          <w:color w:val="000000"/>
          <w:sz w:val="28"/>
        </w:rPr>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44"/>
    <w:bookmarkStart w:name="z1631" w:id="245"/>
    <w:p>
      <w:pPr>
        <w:spacing w:after="0"/>
        <w:ind w:left="0"/>
        <w:jc w:val="both"/>
      </w:pPr>
      <w:r>
        <w:rPr>
          <w:rFonts w:ascii="Times New Roman"/>
          <w:b w:val="false"/>
          <w:i w:val="false"/>
          <w:color w:val="000000"/>
          <w:sz w:val="28"/>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45"/>
    <w:bookmarkStart w:name="z1632" w:id="246"/>
    <w:p>
      <w:pPr>
        <w:spacing w:after="0"/>
        <w:ind w:left="0"/>
        <w:jc w:val="both"/>
      </w:pPr>
      <w:r>
        <w:rPr>
          <w:rFonts w:ascii="Times New Roman"/>
          <w:b w:val="false"/>
          <w:i w:val="false"/>
          <w:color w:val="000000"/>
          <w:sz w:val="28"/>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46"/>
    <w:bookmarkStart w:name="z1633" w:id="247"/>
    <w:p>
      <w:pPr>
        <w:spacing w:after="0"/>
        <w:ind w:left="0"/>
        <w:jc w:val="both"/>
      </w:pPr>
      <w:r>
        <w:rPr>
          <w:rFonts w:ascii="Times New Roman"/>
          <w:b w:val="false"/>
          <w:i w:val="false"/>
          <w:color w:val="000000"/>
          <w:sz w:val="28"/>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47"/>
    <w:bookmarkStart w:name="z1634" w:id="248"/>
    <w:p>
      <w:pPr>
        <w:spacing w:after="0"/>
        <w:ind w:left="0"/>
        <w:jc w:val="both"/>
      </w:pPr>
      <w:r>
        <w:rPr>
          <w:rFonts w:ascii="Times New Roman"/>
          <w:b w:val="false"/>
          <w:i w:val="false"/>
          <w:color w:val="000000"/>
          <w:sz w:val="28"/>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48"/>
    <w:bookmarkStart w:name="z1635" w:id="249"/>
    <w:p>
      <w:pPr>
        <w:spacing w:after="0"/>
        <w:ind w:left="0"/>
        <w:jc w:val="both"/>
      </w:pPr>
      <w:r>
        <w:rPr>
          <w:rFonts w:ascii="Times New Roman"/>
          <w:b w:val="false"/>
          <w:i w:val="false"/>
          <w:color w:val="000000"/>
          <w:sz w:val="28"/>
        </w:rPr>
        <w:t>
      95) утверждает отраслевую систему поощрения;</w:t>
      </w:r>
    </w:p>
    <w:bookmarkEnd w:id="249"/>
    <w:bookmarkStart w:name="z1636" w:id="250"/>
    <w:p>
      <w:pPr>
        <w:spacing w:after="0"/>
        <w:ind w:left="0"/>
        <w:jc w:val="both"/>
      </w:pPr>
      <w:r>
        <w:rPr>
          <w:rFonts w:ascii="Times New Roman"/>
          <w:b w:val="false"/>
          <w:i w:val="false"/>
          <w:color w:val="000000"/>
          <w:sz w:val="28"/>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bookmarkEnd w:id="250"/>
    <w:bookmarkStart w:name="z1637" w:id="251"/>
    <w:p>
      <w:pPr>
        <w:spacing w:after="0"/>
        <w:ind w:left="0"/>
        <w:jc w:val="both"/>
      </w:pPr>
      <w:r>
        <w:rPr>
          <w:rFonts w:ascii="Times New Roman"/>
          <w:b w:val="false"/>
          <w:i w:val="false"/>
          <w:color w:val="000000"/>
          <w:sz w:val="28"/>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51"/>
    <w:bookmarkStart w:name="z1638" w:id="252"/>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53"/>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53"/>
    <w:bookmarkStart w:name="z666" w:id="254"/>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54"/>
    <w:bookmarkStart w:name="z667" w:id="255"/>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55"/>
    <w:bookmarkStart w:name="z668" w:id="256"/>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56"/>
    <w:bookmarkStart w:name="z669" w:id="257"/>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7"/>
    <w:bookmarkStart w:name="z992" w:id="258"/>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8"/>
    <w:bookmarkStart w:name="z670" w:id="259"/>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60"/>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60"/>
    <w:bookmarkStart w:name="z674" w:id="261"/>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61"/>
    <w:bookmarkStart w:name="z675" w:id="262"/>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62"/>
    <w:bookmarkStart w:name="z676" w:id="263"/>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63"/>
    <w:bookmarkStart w:name="z677" w:id="264"/>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64"/>
    <w:bookmarkStart w:name="z678" w:id="265"/>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65"/>
    <w:bookmarkStart w:name="z679" w:id="266"/>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66"/>
    <w:bookmarkStart w:name="z680" w:id="267"/>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67"/>
    <w:bookmarkStart w:name="z681" w:id="268"/>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68"/>
    <w:bookmarkStart w:name="z682" w:id="269"/>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69"/>
    <w:bookmarkStart w:name="z683" w:id="270"/>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70"/>
    <w:bookmarkStart w:name="z684" w:id="271"/>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Высшего Судебного Совета Республики Казахстан по отношению к Академии правосудия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bookmarkStart w:name="z886" w:id="272"/>
    <w:p>
      <w:pPr>
        <w:spacing w:after="0"/>
        <w:ind w:left="0"/>
        <w:jc w:val="both"/>
      </w:pPr>
      <w:r>
        <w:rPr>
          <w:rFonts w:ascii="Times New Roman"/>
          <w:b w:val="false"/>
          <w:i w:val="false"/>
          <w:color w:val="000000"/>
          <w:sz w:val="28"/>
        </w:rPr>
        <w:t xml:space="preserve">
      Высший Судебный Совет Республики Казахстан по отношению к Академии правосудия осуществляет следующие полномочия: </w:t>
      </w:r>
    </w:p>
    <w:bookmarkEnd w:id="272"/>
    <w:bookmarkStart w:name="z887" w:id="273"/>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73"/>
    <w:bookmarkStart w:name="z888" w:id="274"/>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74"/>
    <w:bookmarkStart w:name="z889" w:id="275"/>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75"/>
    <w:bookmarkStart w:name="z890" w:id="276"/>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76"/>
    <w:bookmarkStart w:name="z891" w:id="277"/>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77"/>
    <w:bookmarkStart w:name="z892" w:id="278"/>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278"/>
    <w:bookmarkStart w:name="z893" w:id="279"/>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279"/>
    <w:bookmarkStart w:name="z894" w:id="280"/>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280"/>
    <w:bookmarkStart w:name="z895" w:id="281"/>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281"/>
    <w:bookmarkStart w:name="z896" w:id="282"/>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282"/>
    <w:bookmarkStart w:name="z897" w:id="283"/>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283"/>
    <w:bookmarkStart w:name="z898" w:id="284"/>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284"/>
    <w:bookmarkStart w:name="z899" w:id="285"/>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285"/>
    <w:bookmarkStart w:name="z900" w:id="286"/>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286"/>
    <w:bookmarkStart w:name="z993" w:id="287"/>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287"/>
    <w:bookmarkStart w:name="z994" w:id="288"/>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288"/>
    <w:bookmarkStart w:name="z901" w:id="289"/>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290"/>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290"/>
    <w:bookmarkStart w:name="z1292" w:id="291"/>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291"/>
    <w:bookmarkStart w:name="z1293" w:id="292"/>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292"/>
    <w:bookmarkStart w:name="z1294" w:id="293"/>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293"/>
    <w:bookmarkStart w:name="z1295" w:id="294"/>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94"/>
    <w:bookmarkStart w:name="z1296" w:id="295"/>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295"/>
    <w:bookmarkStart w:name="z1297" w:id="296"/>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296"/>
    <w:bookmarkStart w:name="z1298" w:id="297"/>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297"/>
    <w:bookmarkStart w:name="z1299" w:id="298"/>
    <w:p>
      <w:pPr>
        <w:spacing w:after="0"/>
        <w:ind w:left="0"/>
        <w:jc w:val="both"/>
      </w:pPr>
      <w:r>
        <w:rPr>
          <w:rFonts w:ascii="Times New Roman"/>
          <w:b w:val="false"/>
          <w:i w:val="false"/>
          <w:color w:val="000000"/>
          <w:sz w:val="28"/>
        </w:rPr>
        <w:t>
      духовного образования;</w:t>
      </w:r>
    </w:p>
    <w:bookmarkEnd w:id="298"/>
    <w:bookmarkStart w:name="z1300" w:id="299"/>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299"/>
    <w:bookmarkStart w:name="z1301" w:id="300"/>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300"/>
    <w:bookmarkStart w:name="z1302" w:id="301"/>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301"/>
    <w:bookmarkStart w:name="z1303" w:id="302"/>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End w:id="302"/>
    <w:bookmarkStart w:name="z1304" w:id="303"/>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303"/>
    <w:bookmarkStart w:name="z1305" w:id="304"/>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304"/>
    <w:bookmarkStart w:name="z1306" w:id="305"/>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305"/>
    <w:bookmarkStart w:name="z1307" w:id="306"/>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306"/>
    <w:bookmarkStart w:name="z1308" w:id="307"/>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308"/>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308"/>
    <w:bookmarkStart w:name="z1311" w:id="309"/>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309"/>
    <w:bookmarkStart w:name="z1312" w:id="310"/>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10"/>
    <w:bookmarkStart w:name="z1313" w:id="311"/>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11"/>
    <w:bookmarkStart w:name="z1314" w:id="312"/>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12"/>
    <w:bookmarkStart w:name="z1315" w:id="313"/>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13"/>
    <w:bookmarkStart w:name="z1316" w:id="314"/>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14"/>
    <w:bookmarkStart w:name="z1317" w:id="315"/>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15"/>
    <w:bookmarkStart w:name="z1318" w:id="316"/>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16"/>
    <w:bookmarkStart w:name="z1319" w:id="317"/>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17"/>
    <w:bookmarkStart w:name="z1320" w:id="318"/>
    <w:p>
      <w:pPr>
        <w:spacing w:after="0"/>
        <w:ind w:left="0"/>
        <w:jc w:val="both"/>
      </w:pPr>
      <w:r>
        <w:rPr>
          <w:rFonts w:ascii="Times New Roman"/>
          <w:b w:val="false"/>
          <w:i w:val="false"/>
          <w:color w:val="000000"/>
          <w:sz w:val="28"/>
        </w:rPr>
        <w:t>
      27) учреждает государственные именные стипендии;</w:t>
      </w:r>
    </w:p>
    <w:bookmarkEnd w:id="318"/>
    <w:bookmarkStart w:name="z1321" w:id="319"/>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19"/>
    <w:bookmarkStart w:name="z1322" w:id="320"/>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20"/>
    <w:bookmarkStart w:name="z1326" w:id="321"/>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21"/>
    <w:bookmarkStart w:name="z1327" w:id="322"/>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22"/>
    <w:bookmarkStart w:name="z1329" w:id="323"/>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23"/>
    <w:bookmarkStart w:name="z1323" w:id="324"/>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18), 20), 22), 23), 24) и 25) части первой настоящей статьи, не распространяются на военные, специальные учебные заведения и Академию правосудия.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25"/>
    <w:p>
      <w:pPr>
        <w:spacing w:after="0"/>
        <w:ind w:left="0"/>
        <w:jc w:val="both"/>
      </w:pPr>
      <w:r>
        <w:rPr>
          <w:rFonts w:ascii="Times New Roman"/>
          <w:b w:val="false"/>
          <w:i w:val="false"/>
          <w:color w:val="000000"/>
          <w:sz w:val="28"/>
        </w:rPr>
        <w:t>
      1. Местные представительные органы: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26"/>
    <w:p>
      <w:pPr>
        <w:spacing w:after="0"/>
        <w:ind w:left="0"/>
        <w:jc w:val="both"/>
      </w:pPr>
      <w:r>
        <w:rPr>
          <w:rFonts w:ascii="Times New Roman"/>
          <w:b w:val="false"/>
          <w:i w:val="false"/>
          <w:color w:val="000000"/>
          <w:sz w:val="28"/>
        </w:rPr>
        <w:t>
      2. Местный исполнительный орган области: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27"/>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27"/>
    <w:bookmarkStart w:name="z962" w:id="328"/>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28"/>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29"/>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29"/>
    <w:bookmarkStart w:name="z964" w:id="330"/>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30"/>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37" w:id="331"/>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32"/>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32"/>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33"/>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33"/>
    <w:bookmarkStart w:name="z995" w:id="334"/>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34"/>
    <w:bookmarkStart w:name="z1149" w:id="335"/>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35"/>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36"/>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36"/>
    <w:bookmarkStart w:name="z967" w:id="337"/>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bookmarkEnd w:id="337"/>
    <w:bookmarkStart w:name="z968" w:id="338"/>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38"/>
    <w:bookmarkStart w:name="z969" w:id="339"/>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39"/>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40"/>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40"/>
    <w:bookmarkStart w:name="z971" w:id="341"/>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41"/>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42"/>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42"/>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43"/>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43"/>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44"/>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44"/>
    <w:bookmarkStart w:name="z973" w:id="345"/>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46"/>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46"/>
    <w:bookmarkStart w:name="z49" w:id="347"/>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47"/>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48"/>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49"/>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49"/>
    <w:bookmarkStart w:name="z996" w:id="350"/>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0"/>
    <w:bookmarkStart w:name="z1552"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51"/>
    <w:bookmarkStart w:name="z1553" w:id="352"/>
    <w:p>
      <w:pPr>
        <w:spacing w:after="0"/>
        <w:ind w:left="0"/>
        <w:jc w:val="both"/>
      </w:pPr>
      <w:r>
        <w:rPr>
          <w:rFonts w:ascii="Times New Roman"/>
          <w:b w:val="false"/>
          <w:i w:val="false"/>
          <w:color w:val="000000"/>
          <w:sz w:val="28"/>
        </w:rPr>
        <w:t>
      7-6)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bookmarkEnd w:id="352"/>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53"/>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53"/>
    <w:bookmarkStart w:name="z1339" w:id="354"/>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54"/>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55"/>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55"/>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56"/>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6"/>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57"/>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7"/>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58"/>
    <w:bookmarkStart w:name="z1158" w:id="359"/>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59"/>
    <w:bookmarkStart w:name="z78" w:id="360"/>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61"/>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61"/>
    <w:bookmarkStart w:name="z913" w:id="362"/>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63"/>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63"/>
    <w:bookmarkStart w:name="z940" w:id="364"/>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bookmarkEnd w:id="364"/>
    <w:bookmarkStart w:name="z1340" w:id="365"/>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bookmarkEnd w:id="365"/>
    <w:bookmarkStart w:name="z1124" w:id="366"/>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66"/>
    <w:bookmarkStart w:name="z1125" w:id="367"/>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68"/>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68"/>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69"/>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69"/>
    <w:bookmarkStart w:name="z857" w:id="370"/>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70"/>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1"/>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1"/>
    <w:bookmarkStart w:name="z769" w:id="372"/>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 за исключением случаев субсидирования государством расходов за проживание в составе государственного заказа на обеспечение студентов, магистрантов и докторантов местами в общежитиях.</w:t>
      </w:r>
    </w:p>
    <w:bookmarkEnd w:id="372"/>
    <w:bookmarkStart w:name="z770" w:id="373"/>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оператором уполномоченного органа в области образования и собственником общежития.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73"/>
    <w:bookmarkStart w:name="z86" w:id="374"/>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4"/>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75"/>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75"/>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76"/>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76"/>
    <w:bookmarkStart w:name="z88" w:id="377"/>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77"/>
    <w:bookmarkStart w:name="z89" w:id="378"/>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78"/>
    <w:bookmarkStart w:name="z90" w:id="379"/>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79"/>
    <w:bookmarkStart w:name="z91" w:id="380"/>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 относится к государственной монополии.</w:t>
      </w:r>
    </w:p>
    <w:bookmarkStart w:name="z1554" w:id="381"/>
    <w:p>
      <w:pPr>
        <w:spacing w:after="0"/>
        <w:ind w:left="0"/>
        <w:jc w:val="both"/>
      </w:pPr>
      <w:r>
        <w:rPr>
          <w:rFonts w:ascii="Times New Roman"/>
          <w:b w:val="false"/>
          <w:i w:val="false"/>
          <w:color w:val="000000"/>
          <w:sz w:val="28"/>
        </w:rPr>
        <w:t>
      Цены на указанные в части первой настоящей статьи товары (работы, услуги), производимые и реализуемые субъектом государственной монополии в области образования, определяются уполномоченным органом в области образования по согласованию с антимонопольным органом.</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382"/>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382"/>
    <w:bookmarkStart w:name="z1343" w:id="383"/>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383"/>
    <w:bookmarkStart w:name="z1344" w:id="384"/>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85"/>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5"/>
    <w:bookmarkStart w:name="z94" w:id="386"/>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86"/>
    <w:bookmarkStart w:name="z95" w:id="387"/>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7"/>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88"/>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89"/>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89"/>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0"/>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0"/>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1"/>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1"/>
    <w:bookmarkStart w:name="z432" w:id="392"/>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3"/>
    <w:p>
      <w:pPr>
        <w:spacing w:after="0"/>
        <w:ind w:left="0"/>
        <w:jc w:val="left"/>
      </w:pPr>
      <w:r>
        <w:rPr>
          <w:rFonts w:ascii="Times New Roman"/>
          <w:b/>
          <w:i w:val="false"/>
          <w:color w:val="000000"/>
        </w:rPr>
        <w:t xml:space="preserve"> Глава 3. СИСТЕМА ОБРАЗОВАНИЯ</w:t>
      </w:r>
    </w:p>
    <w:bookmarkEnd w:id="393"/>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ff0000"/>
          <w:sz w:val="28"/>
        </w:rPr>
        <w:t xml:space="preserve">
      Сноска. Статья 11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4"/>
    <w:p>
      <w:pPr>
        <w:spacing w:after="0"/>
        <w:ind w:left="0"/>
        <w:jc w:val="left"/>
      </w:pPr>
      <w:r>
        <w:rPr>
          <w:rFonts w:ascii="Times New Roman"/>
          <w:b/>
          <w:i w:val="false"/>
          <w:color w:val="000000"/>
        </w:rPr>
        <w:t xml:space="preserve"> Глава 4. СОДЕРЖАНИЕ ОБРАЗОВАНИЯ</w:t>
      </w:r>
    </w:p>
    <w:bookmarkEnd w:id="394"/>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95"/>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95"/>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96"/>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96"/>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97"/>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97"/>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98"/>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98"/>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399"/>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399"/>
    <w:bookmarkStart w:name="z108" w:id="400"/>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00"/>
    <w:bookmarkStart w:name="z109" w:id="401"/>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2"/>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науки и высшего образования.</w:t>
      </w:r>
    </w:p>
    <w:bookmarkEnd w:id="402"/>
    <w:bookmarkStart w:name="z320" w:id="403"/>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науки и высшего образования.</w:t>
      </w:r>
    </w:p>
    <w:bookmarkEnd w:id="403"/>
    <w:bookmarkStart w:name="z112" w:id="404"/>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4"/>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05"/>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05"/>
    <w:bookmarkStart w:name="z115" w:id="406"/>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06"/>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07"/>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07"/>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08"/>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08"/>
    <w:bookmarkStart w:name="z119" w:id="409"/>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09"/>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10"/>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10"/>
    <w:bookmarkStart w:name="z858" w:id="411"/>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11"/>
    <w:bookmarkStart w:name="z859" w:id="412"/>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12"/>
    <w:bookmarkStart w:name="z860" w:id="413"/>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13"/>
    <w:bookmarkStart w:name="z861" w:id="414"/>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14"/>
    <w:bookmarkStart w:name="z862" w:id="41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15"/>
    <w:bookmarkStart w:name="z997" w:id="416"/>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содержатся в реестре образовательных программ.</w:t>
      </w:r>
    </w:p>
    <w:bookmarkEnd w:id="416"/>
    <w:bookmarkStart w:name="z434" w:id="417"/>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17"/>
    <w:bookmarkStart w:name="z863" w:id="418"/>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18"/>
    <w:bookmarkStart w:name="z436" w:id="419"/>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19"/>
    <w:bookmarkStart w:name="z686" w:id="420"/>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21"/>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22"/>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23"/>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23"/>
    <w:bookmarkStart w:name="z134" w:id="424"/>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24"/>
    <w:bookmarkStart w:name="z998" w:id="425"/>
    <w:p>
      <w:pPr>
        <w:spacing w:after="0"/>
        <w:ind w:left="0"/>
        <w:jc w:val="both"/>
      </w:pPr>
      <w:r>
        <w:rPr>
          <w:rFonts w:ascii="Times New Roman"/>
          <w:b w:val="false"/>
          <w:i w:val="false"/>
          <w:color w:val="000000"/>
          <w:sz w:val="28"/>
        </w:rPr>
        <w:t>
      Образовательные программы послесреднего образования содержатся в реестре образовательных программ.</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26"/>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26"/>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27"/>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27"/>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Образовательные программы высшего образования содержатся в реестре образовательных программ.</w:t>
      </w:r>
    </w:p>
    <w:bookmarkStart w:name="z138" w:id="428"/>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28"/>
    <w:bookmarkStart w:name="z139" w:id="429"/>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29"/>
    <w:bookmarkStart w:name="z140" w:id="430"/>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30"/>
    <w:bookmarkStart w:name="z944" w:id="431"/>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31"/>
    <w:bookmarkStart w:name="z945" w:id="432"/>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33"/>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33"/>
    <w:bookmarkStart w:name="z144" w:id="434"/>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4"/>
    <w:p>
      <w:pPr>
        <w:spacing w:after="0"/>
        <w:ind w:left="0"/>
        <w:jc w:val="both"/>
      </w:pPr>
      <w:r>
        <w:rPr>
          <w:rFonts w:ascii="Times New Roman"/>
          <w:b w:val="false"/>
          <w:i w:val="false"/>
          <w:color w:val="000000"/>
          <w:sz w:val="28"/>
        </w:rPr>
        <w:t>
      Образовательные программы послевузовского образования содержатся в реестре образовательных программ.</w:t>
      </w:r>
    </w:p>
    <w:bookmarkStart w:name="z145" w:id="435"/>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36"/>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36"/>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37"/>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37"/>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38"/>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38"/>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39"/>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0" w:id="440"/>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441"/>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41"/>
    <w:bookmarkStart w:name="z438" w:id="442"/>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42"/>
    <w:bookmarkStart w:name="z1555" w:id="443"/>
    <w:p>
      <w:pPr>
        <w:spacing w:after="0"/>
        <w:ind w:left="0"/>
        <w:jc w:val="both"/>
      </w:pPr>
      <w:r>
        <w:rPr>
          <w:rFonts w:ascii="Times New Roman"/>
          <w:b w:val="false"/>
          <w:i w:val="false"/>
          <w:color w:val="000000"/>
          <w:sz w:val="28"/>
        </w:rPr>
        <w:t>
      2-2. Прием на обучение в дошкольные организации, в том числе лиц (детей) с особыми образовательными потребностями,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w:t>
      </w:r>
    </w:p>
    <w:bookmarkEnd w:id="443"/>
    <w:bookmarkStart w:name="z1542" w:id="444"/>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44"/>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Start w:name="z1374" w:id="445"/>
    <w:p>
      <w:pPr>
        <w:spacing w:after="0"/>
        <w:ind w:left="0"/>
        <w:jc w:val="both"/>
      </w:pPr>
      <w:r>
        <w:rPr>
          <w:rFonts w:ascii="Times New Roman"/>
          <w:b w:val="false"/>
          <w:i w:val="false"/>
          <w:color w:val="000000"/>
          <w:sz w:val="28"/>
        </w:rPr>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статьи 50-1 Закона Республики Казахстан "О воинской службе и статусе военнослужащих".</w:t>
      </w:r>
    </w:p>
    <w:bookmarkEnd w:id="445"/>
    <w:bookmarkStart w:name="z340" w:id="446"/>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46"/>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Start w:name="z1565" w:id="447"/>
    <w:p>
      <w:pPr>
        <w:spacing w:after="0"/>
        <w:ind w:left="0"/>
        <w:jc w:val="both"/>
      </w:pPr>
      <w:r>
        <w:rPr>
          <w:rFonts w:ascii="Times New Roman"/>
          <w:b w:val="false"/>
          <w:i w:val="false"/>
          <w:color w:val="000000"/>
          <w:sz w:val="28"/>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bookmarkEnd w:id="447"/>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48"/>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48"/>
    <w:bookmarkStart w:name="z439" w:id="449"/>
    <w:p>
      <w:pPr>
        <w:spacing w:after="0"/>
        <w:ind w:left="0"/>
        <w:jc w:val="both"/>
      </w:pPr>
      <w:r>
        <w:rPr>
          <w:rFonts w:ascii="Times New Roman"/>
          <w:b w:val="false"/>
          <w:i w:val="false"/>
          <w:color w:val="000000"/>
          <w:sz w:val="28"/>
        </w:rPr>
        <w:t>
      1) лица, награжденные знаком "Алтын белгі";</w:t>
      </w:r>
    </w:p>
    <w:bookmarkEnd w:id="449"/>
    <w:bookmarkStart w:name="z923" w:id="450"/>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51"/>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51"/>
    <w:bookmarkStart w:name="z441" w:id="452"/>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52"/>
    <w:bookmarkStart w:name="z726" w:id="453"/>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53"/>
    <w:bookmarkStart w:name="z443" w:id="454"/>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54"/>
    <w:bookmarkStart w:name="z159" w:id="455"/>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55"/>
    <w:bookmarkStart w:name="z160" w:id="456"/>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56"/>
    <w:bookmarkStart w:name="z161" w:id="457"/>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57"/>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bookmarkStart w:name="z1375" w:id="458"/>
    <w:p>
      <w:pPr>
        <w:spacing w:after="0"/>
        <w:ind w:left="0"/>
        <w:jc w:val="both"/>
      </w:pPr>
      <w:r>
        <w:rPr>
          <w:rFonts w:ascii="Times New Roman"/>
          <w:b w:val="false"/>
          <w:i w:val="false"/>
          <w:color w:val="000000"/>
          <w:sz w:val="28"/>
        </w:rPr>
        <w:t>
      2-1) граждан Республики Казахстан, выслуживших установленный срок срочной воинской службы по призыву;</w:t>
      </w:r>
    </w:p>
    <w:bookmarkEnd w:id="458"/>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59"/>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59"/>
    <w:bookmarkStart w:name="z981" w:id="460"/>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60"/>
    <w:bookmarkStart w:name="z982" w:id="461"/>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61"/>
    <w:bookmarkStart w:name="z1145" w:id="462"/>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технического и профессионального, послесреднего и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 и (или) присуждением образовательного гранта.</w:t>
      </w:r>
    </w:p>
    <w:bookmarkEnd w:id="462"/>
    <w:bookmarkStart w:name="z162" w:id="463"/>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63"/>
    <w:bookmarkStart w:name="z771" w:id="464"/>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64"/>
    <w:bookmarkStart w:name="z163" w:id="465"/>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65"/>
    <w:bookmarkStart w:name="z164" w:id="466"/>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66"/>
    <w:bookmarkStart w:name="z165" w:id="467"/>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67"/>
    <w:bookmarkStart w:name="z166" w:id="468"/>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69"/>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69"/>
    <w:bookmarkStart w:name="z170" w:id="470"/>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70"/>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71"/>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71"/>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72"/>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72"/>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73"/>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73"/>
    <w:bookmarkStart w:name="z174" w:id="474"/>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74"/>
    <w:bookmarkStart w:name="z175" w:id="475"/>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75"/>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76"/>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76"/>
    <w:bookmarkStart w:name="z177" w:id="477"/>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77"/>
    <w:bookmarkStart w:name="z178" w:id="478"/>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науки и высшего образования.</w:t>
      </w:r>
    </w:p>
    <w:bookmarkEnd w:id="478"/>
    <w:bookmarkStart w:name="z179" w:id="479"/>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80"/>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80"/>
    <w:bookmarkStart w:name="z182" w:id="481"/>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81"/>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82"/>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82"/>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83"/>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83"/>
    <w:bookmarkStart w:name="z183" w:id="484"/>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85"/>
    <w:p>
      <w:pPr>
        <w:spacing w:after="0"/>
        <w:ind w:left="0"/>
        <w:jc w:val="both"/>
      </w:pPr>
      <w:r>
        <w:rPr>
          <w:rFonts w:ascii="Times New Roman"/>
          <w:b w:val="false"/>
          <w:i w:val="false"/>
          <w:color w:val="000000"/>
          <w:sz w:val="28"/>
        </w:rPr>
        <w:t>
      1. Дошкольное воспитание и обучение детей до приема в 1 класс осуществляются в семье или с одного года до приема в 1 класс в дошкольных организациях.</w:t>
      </w:r>
    </w:p>
    <w:bookmarkEnd w:id="485"/>
    <w:bookmarkStart w:name="z1345" w:id="486"/>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486"/>
    <w:bookmarkStart w:name="z186" w:id="487"/>
    <w:p>
      <w:pPr>
        <w:spacing w:after="0"/>
        <w:ind w:left="0"/>
        <w:jc w:val="both"/>
      </w:pPr>
      <w:r>
        <w:rPr>
          <w:rFonts w:ascii="Times New Roman"/>
          <w:b w:val="false"/>
          <w:i w:val="false"/>
          <w:color w:val="000000"/>
          <w:sz w:val="28"/>
        </w:rPr>
        <w:t>
      2. Дошкольное воспитание и обучение осуществляются с пяти лет в виде предшкольной подготовки детей к обучению в школе.</w:t>
      </w:r>
    </w:p>
    <w:bookmarkEnd w:id="487"/>
    <w:bookmarkStart w:name="z187" w:id="488"/>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88"/>
    <w:bookmarkStart w:name="z444" w:id="489"/>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89"/>
    <w:bookmarkStart w:name="z946" w:id="490"/>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90"/>
    <w:bookmarkStart w:name="z947" w:id="491"/>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92"/>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492"/>
    <w:bookmarkStart w:name="z120" w:id="493"/>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93"/>
    <w:bookmarkStart w:name="z190" w:id="494"/>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494"/>
    <w:bookmarkStart w:name="z191" w:id="495"/>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95"/>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96"/>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96"/>
    <w:bookmarkStart w:name="z868" w:id="497"/>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97"/>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заочного обучения и (или) онлайн-обучения.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98"/>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99"/>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99"/>
    <w:bookmarkStart w:name="z870" w:id="500"/>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00"/>
    <w:bookmarkStart w:name="z448" w:id="501"/>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1"/>
    <w:bookmarkStart w:name="z449" w:id="502"/>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02"/>
    <w:bookmarkStart w:name="z450" w:id="503"/>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03"/>
    <w:bookmarkStart w:name="z871" w:id="504"/>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05"/>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05"/>
    <w:bookmarkStart w:name="z904" w:id="506"/>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заочного обучения и (или) онлайн-обучения.  </w:t>
      </w:r>
    </w:p>
    <w:bookmarkEnd w:id="506"/>
    <w:bookmarkStart w:name="z905" w:id="507"/>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08"/>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08"/>
    <w:bookmarkStart w:name="z199" w:id="509"/>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09"/>
    <w:bookmarkStart w:name="z883" w:id="510"/>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10"/>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11"/>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11"/>
    <w:bookmarkStart w:name="z201" w:id="512"/>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13"/>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13"/>
    <w:bookmarkStart w:name="z884" w:id="514"/>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14"/>
    <w:bookmarkStart w:name="z204" w:id="515"/>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15"/>
    <w:bookmarkStart w:name="z205" w:id="516"/>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16"/>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17"/>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17"/>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18"/>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18"/>
    <w:bookmarkStart w:name="z207" w:id="519"/>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19"/>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20"/>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20"/>
    <w:bookmarkStart w:name="z210" w:id="521"/>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21"/>
    <w:bookmarkStart w:name="z211" w:id="522"/>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22"/>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23"/>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23"/>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24"/>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24"/>
    <w:bookmarkStart w:name="z453" w:id="525"/>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25"/>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26"/>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7"/>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27"/>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28"/>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28"/>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29"/>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29"/>
    <w:bookmarkStart w:name="z1324" w:id="530"/>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30"/>
    <w:bookmarkStart w:name="z461" w:id="531"/>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32"/>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 уполномоченным органом в области науки и высшего образования.</w:t>
      </w:r>
    </w:p>
    <w:bookmarkEnd w:id="532"/>
    <w:bookmarkStart w:name="z1001" w:id="533"/>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уполномоченным органом в области науки и высшего образования.</w:t>
      </w:r>
    </w:p>
    <w:bookmarkEnd w:id="533"/>
    <w:bookmarkStart w:name="z1346" w:id="534"/>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35"/>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35"/>
    <w:bookmarkStart w:name="z873" w:id="536"/>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36"/>
    <w:bookmarkStart w:name="z214" w:id="537"/>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37"/>
    <w:bookmarkStart w:name="z874" w:id="538"/>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38"/>
    <w:bookmarkStart w:name="z875" w:id="539"/>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39"/>
    <w:bookmarkStart w:name="z876" w:id="540"/>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40"/>
    <w:bookmarkStart w:name="z217" w:id="541"/>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41"/>
    <w:bookmarkStart w:name="z1347" w:id="542"/>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42"/>
    <w:bookmarkStart w:name="z691" w:id="543"/>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43"/>
    <w:bookmarkStart w:name="z690" w:id="544"/>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45"/>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45"/>
    <w:bookmarkStart w:name="z1002" w:id="546"/>
    <w:p>
      <w:pPr>
        <w:spacing w:after="0"/>
        <w:ind w:left="0"/>
        <w:jc w:val="both"/>
      </w:pPr>
      <w:r>
        <w:rPr>
          <w:rFonts w:ascii="Times New Roman"/>
          <w:b w:val="false"/>
          <w:i w:val="false"/>
          <w:color w:val="000000"/>
          <w:sz w:val="28"/>
        </w:rPr>
        <w:t>
      1) документ об образовании государственного образца;</w:t>
      </w:r>
    </w:p>
    <w:bookmarkEnd w:id="546"/>
    <w:bookmarkStart w:name="z1003" w:id="547"/>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47"/>
    <w:bookmarkStart w:name="z1004" w:id="548"/>
    <w:p>
      <w:pPr>
        <w:spacing w:after="0"/>
        <w:ind w:left="0"/>
        <w:jc w:val="both"/>
      </w:pPr>
      <w:r>
        <w:rPr>
          <w:rFonts w:ascii="Times New Roman"/>
          <w:b w:val="false"/>
          <w:i w:val="false"/>
          <w:color w:val="000000"/>
          <w:sz w:val="28"/>
        </w:rPr>
        <w:t>
      3) документ об образовании собственного образца.</w:t>
      </w:r>
    </w:p>
    <w:bookmarkEnd w:id="548"/>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49"/>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49"/>
    <w:bookmarkStart w:name="z221" w:id="550"/>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50"/>
    <w:bookmarkStart w:name="z1005" w:id="551"/>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51"/>
    <w:bookmarkStart w:name="z1006" w:id="552"/>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52"/>
    <w:bookmarkStart w:name="z1007" w:id="553"/>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53"/>
    <w:bookmarkStart w:name="z1008" w:id="554"/>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54"/>
    <w:bookmarkStart w:name="z1009" w:id="555"/>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55"/>
    <w:bookmarkStart w:name="z956" w:id="556"/>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56"/>
    <w:bookmarkStart w:name="z222" w:id="557"/>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57"/>
    <w:bookmarkStart w:name="z1010" w:id="558"/>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58"/>
    <w:bookmarkStart w:name="z877" w:id="559"/>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9"/>
    <w:bookmarkStart w:name="z463" w:id="560"/>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60"/>
    <w:bookmarkStart w:name="z1011" w:id="561"/>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61"/>
    <w:bookmarkStart w:name="z1012" w:id="562"/>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62"/>
    <w:bookmarkStart w:name="z462" w:id="563"/>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63"/>
    <w:bookmarkStart w:name="z692" w:id="564"/>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64"/>
    <w:bookmarkStart w:name="z693" w:id="565"/>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65"/>
    <w:bookmarkStart w:name="z1348" w:id="566"/>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67"/>
    <w:p>
      <w:pPr>
        <w:spacing w:after="0"/>
        <w:ind w:left="0"/>
        <w:jc w:val="left"/>
      </w:pPr>
      <w:r>
        <w:rPr>
          <w:rFonts w:ascii="Times New Roman"/>
          <w:b/>
          <w:i w:val="false"/>
          <w:color w:val="000000"/>
        </w:rPr>
        <w:t xml:space="preserve"> Глава 6. СУБЪЕКТЫ ОБРАЗОВАТЕЛЬНОЙ ДЕЯТЕЛЬНОСТИ</w:t>
      </w:r>
    </w:p>
    <w:bookmarkEnd w:id="567"/>
    <w:p>
      <w:pPr>
        <w:spacing w:after="0"/>
        <w:ind w:left="0"/>
        <w:jc w:val="both"/>
      </w:pPr>
      <w:r>
        <w:rPr>
          <w:rFonts w:ascii="Times New Roman"/>
          <w:b/>
          <w:i w:val="false"/>
          <w:color w:val="000000"/>
          <w:sz w:val="28"/>
        </w:rPr>
        <w:t>Статья 40. Организации образования</w:t>
      </w:r>
    </w:p>
    <w:bookmarkStart w:name="z225" w:id="568"/>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68"/>
    <w:bookmarkStart w:name="z226" w:id="569"/>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69"/>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70"/>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70"/>
    <w:bookmarkStart w:name="z1556" w:id="571"/>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уполномоченным органом в области науки и высшего образования материалов организации образования о получении лицензии на занятие образовательной деятельностью.</w:t>
      </w:r>
    </w:p>
    <w:bookmarkEnd w:id="571"/>
    <w:bookmarkStart w:name="z227" w:id="572"/>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72"/>
    <w:bookmarkStart w:name="z228" w:id="573"/>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73"/>
    <w:bookmarkStart w:name="z465" w:id="574"/>
    <w:p>
      <w:pPr>
        <w:spacing w:after="0"/>
        <w:ind w:left="0"/>
        <w:jc w:val="both"/>
      </w:pPr>
      <w:r>
        <w:rPr>
          <w:rFonts w:ascii="Times New Roman"/>
          <w:b w:val="false"/>
          <w:i w:val="false"/>
          <w:color w:val="000000"/>
          <w:sz w:val="28"/>
        </w:rPr>
        <w:t>
      1) дошкольные организации;</w:t>
      </w:r>
    </w:p>
    <w:bookmarkEnd w:id="574"/>
    <w:bookmarkStart w:name="z466" w:id="575"/>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75"/>
    <w:bookmarkStart w:name="z467" w:id="576"/>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76"/>
    <w:bookmarkStart w:name="z468" w:id="577"/>
    <w:p>
      <w:pPr>
        <w:spacing w:after="0"/>
        <w:ind w:left="0"/>
        <w:jc w:val="both"/>
      </w:pPr>
      <w:r>
        <w:rPr>
          <w:rFonts w:ascii="Times New Roman"/>
          <w:b w:val="false"/>
          <w:i w:val="false"/>
          <w:color w:val="000000"/>
          <w:sz w:val="28"/>
        </w:rPr>
        <w:t>
      4) организации послесреднего образования;</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78"/>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78"/>
    <w:bookmarkStart w:name="z471" w:id="579"/>
    <w:p>
      <w:pPr>
        <w:spacing w:after="0"/>
        <w:ind w:left="0"/>
        <w:jc w:val="both"/>
      </w:pPr>
      <w:r>
        <w:rPr>
          <w:rFonts w:ascii="Times New Roman"/>
          <w:b w:val="false"/>
          <w:i w:val="false"/>
          <w:color w:val="000000"/>
          <w:sz w:val="28"/>
        </w:rPr>
        <w:t>
      7) специализированные организации образования;</w:t>
      </w:r>
    </w:p>
    <w:bookmarkEnd w:id="579"/>
    <w:bookmarkStart w:name="z472" w:id="580"/>
    <w:p>
      <w:pPr>
        <w:spacing w:after="0"/>
        <w:ind w:left="0"/>
        <w:jc w:val="both"/>
      </w:pPr>
      <w:r>
        <w:rPr>
          <w:rFonts w:ascii="Times New Roman"/>
          <w:b w:val="false"/>
          <w:i w:val="false"/>
          <w:color w:val="000000"/>
          <w:sz w:val="28"/>
        </w:rPr>
        <w:t>
      8) специальные организации образования;</w:t>
      </w:r>
    </w:p>
    <w:bookmarkEnd w:id="580"/>
    <w:bookmarkStart w:name="z473" w:id="581"/>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81"/>
    <w:bookmarkStart w:name="z474" w:id="582"/>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82"/>
    <w:bookmarkStart w:name="z475" w:id="583"/>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01.01.2026 в соответствии </w:t>
      </w:r>
      <w:r>
        <w:rPr>
          <w:rFonts w:ascii="Times New Roman"/>
          <w:b w:val="false"/>
          <w:i w:val="false"/>
          <w:color w:val="ff0000"/>
          <w:sz w:val="28"/>
        </w:rPr>
        <w:t>ст. 68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образовательно-оздоровительные организации образования.</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84"/>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84"/>
    <w:bookmarkStart w:name="z948" w:id="585"/>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85"/>
    <w:bookmarkStart w:name="z949" w:id="586"/>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86"/>
    <w:bookmarkStart w:name="z950" w:id="587"/>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87"/>
    <w:bookmarkStart w:name="z951" w:id="588"/>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88"/>
    <w:bookmarkStart w:name="z952" w:id="589"/>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89"/>
    <w:bookmarkStart w:name="z953" w:id="590"/>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90"/>
    <w:bookmarkStart w:name="z954" w:id="591"/>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91"/>
    <w:bookmarkStart w:name="z955" w:id="592"/>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93"/>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93"/>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94"/>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94"/>
    <w:bookmarkStart w:name="z233" w:id="595"/>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96"/>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96"/>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597"/>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97"/>
    <w:bookmarkStart w:name="z1161" w:id="598"/>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98"/>
    <w:bookmarkStart w:name="z1162" w:id="599"/>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99"/>
    <w:bookmarkStart w:name="z1163" w:id="600"/>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600"/>
    <w:bookmarkStart w:name="z1164" w:id="601"/>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602"/>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02"/>
    <w:bookmarkStart w:name="z239" w:id="603"/>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03"/>
    <w:bookmarkStart w:name="z240" w:id="604"/>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04"/>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605"/>
    <w:p>
      <w:pPr>
        <w:spacing w:after="0"/>
        <w:ind w:left="0"/>
        <w:jc w:val="both"/>
      </w:pPr>
      <w:r>
        <w:rPr>
          <w:rFonts w:ascii="Times New Roman"/>
          <w:b w:val="false"/>
          <w:i w:val="false"/>
          <w:color w:val="000000"/>
          <w:sz w:val="28"/>
        </w:rPr>
        <w:t>
      2-3) адаптация и реализация образовательных программ;</w:t>
      </w:r>
    </w:p>
    <w:bookmarkEnd w:id="605"/>
    <w:bookmarkStart w:name="z1103" w:id="606"/>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06"/>
    <w:bookmarkStart w:name="z1131" w:id="607"/>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607"/>
    <w:bookmarkStart w:name="z1349" w:id="608"/>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608"/>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09"/>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09"/>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10"/>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10"/>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11"/>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11"/>
    <w:bookmarkStart w:name="z941" w:id="612"/>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12"/>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13"/>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13"/>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14"/>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14"/>
    <w:bookmarkStart w:name="z1351" w:id="615"/>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15"/>
    <w:bookmarkStart w:name="z1352" w:id="616"/>
    <w:p>
      <w:pPr>
        <w:spacing w:after="0"/>
        <w:ind w:left="0"/>
        <w:jc w:val="both"/>
      </w:pPr>
      <w:r>
        <w:rPr>
          <w:rFonts w:ascii="Times New Roman"/>
          <w:b w:val="false"/>
          <w:i w:val="false"/>
          <w:color w:val="000000"/>
          <w:sz w:val="28"/>
        </w:rPr>
        <w:t>
      пропагандирующей насилие;</w:t>
      </w:r>
    </w:p>
    <w:bookmarkEnd w:id="616"/>
    <w:bookmarkStart w:name="z1353" w:id="617"/>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17"/>
    <w:bookmarkStart w:name="z1354" w:id="618"/>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18"/>
    <w:bookmarkStart w:name="z1355" w:id="619"/>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19"/>
    <w:bookmarkStart w:name="z1356" w:id="620"/>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20"/>
    <w:bookmarkStart w:name="z1357" w:id="621"/>
    <w:p>
      <w:pPr>
        <w:spacing w:after="0"/>
        <w:ind w:left="0"/>
        <w:jc w:val="both"/>
      </w:pPr>
      <w:r>
        <w:rPr>
          <w:rFonts w:ascii="Times New Roman"/>
          <w:b w:val="false"/>
          <w:i w:val="false"/>
          <w:color w:val="000000"/>
          <w:sz w:val="28"/>
        </w:rPr>
        <w:t>
      иной, не относящейся к учебному процессу;</w:t>
      </w:r>
    </w:p>
    <w:bookmarkEnd w:id="621"/>
    <w:bookmarkStart w:name="z1358" w:id="622"/>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22"/>
    <w:bookmarkStart w:name="z1359" w:id="623"/>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24"/>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24"/>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25"/>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25"/>
    <w:bookmarkStart w:name="z1105" w:id="626"/>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26"/>
    <w:bookmarkStart w:name="z1106" w:id="627"/>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27"/>
    <w:bookmarkStart w:name="z772" w:id="628"/>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29"/>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29"/>
    <w:bookmarkStart w:name="z775" w:id="630"/>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30"/>
    <w:bookmarkStart w:name="z776" w:id="631"/>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31"/>
    <w:bookmarkStart w:name="z777" w:id="632"/>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32"/>
    <w:bookmarkStart w:name="z778" w:id="633"/>
    <w:p>
      <w:pPr>
        <w:spacing w:after="0"/>
        <w:ind w:left="0"/>
        <w:jc w:val="both"/>
      </w:pPr>
      <w:r>
        <w:rPr>
          <w:rFonts w:ascii="Times New Roman"/>
          <w:b w:val="false"/>
          <w:i w:val="false"/>
          <w:color w:val="000000"/>
          <w:sz w:val="28"/>
        </w:rPr>
        <w:t>
      4) обеспечение безопасности обучающихся;</w:t>
      </w:r>
    </w:p>
    <w:bookmarkEnd w:id="633"/>
    <w:bookmarkStart w:name="z779" w:id="634"/>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34"/>
    <w:bookmarkStart w:name="z780" w:id="635"/>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35"/>
    <w:bookmarkStart w:name="z781" w:id="636"/>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36"/>
    <w:bookmarkStart w:name="z782" w:id="637"/>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37"/>
    <w:bookmarkStart w:name="z783" w:id="638"/>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38"/>
    <w:bookmarkStart w:name="z784" w:id="639"/>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39"/>
    <w:bookmarkStart w:name="z785" w:id="640"/>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40"/>
    <w:bookmarkStart w:name="z786" w:id="641"/>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41"/>
    <w:bookmarkStart w:name="z787" w:id="642"/>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42"/>
    <w:bookmarkStart w:name="z788" w:id="643"/>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43"/>
    <w:bookmarkStart w:name="z789" w:id="644"/>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44"/>
    <w:bookmarkStart w:name="z790" w:id="645"/>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45"/>
    <w:bookmarkStart w:name="z791" w:id="646"/>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46"/>
    <w:bookmarkStart w:name="z792" w:id="647"/>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47"/>
    <w:bookmarkStart w:name="z793" w:id="648"/>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48"/>
    <w:bookmarkStart w:name="z794" w:id="649"/>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49"/>
    <w:bookmarkStart w:name="z795" w:id="650"/>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50"/>
    <w:bookmarkStart w:name="z796" w:id="651"/>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51"/>
    <w:bookmarkStart w:name="z797" w:id="652"/>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52"/>
    <w:bookmarkStart w:name="z798" w:id="653"/>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53"/>
    <w:bookmarkStart w:name="z799" w:id="654"/>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54"/>
    <w:bookmarkStart w:name="z800" w:id="655"/>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55"/>
    <w:bookmarkStart w:name="z801" w:id="656"/>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56"/>
    <w:bookmarkStart w:name="z802" w:id="657"/>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57"/>
    <w:bookmarkStart w:name="z803" w:id="658"/>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58"/>
    <w:bookmarkStart w:name="z804" w:id="659"/>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59"/>
    <w:bookmarkStart w:name="z805" w:id="660"/>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60"/>
    <w:bookmarkStart w:name="z806" w:id="661"/>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61"/>
    <w:bookmarkStart w:name="z807" w:id="662"/>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62"/>
    <w:bookmarkStart w:name="z808" w:id="663"/>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63"/>
    <w:bookmarkStart w:name="z809" w:id="664"/>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64"/>
    <w:bookmarkStart w:name="z810" w:id="665"/>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65"/>
    <w:bookmarkStart w:name="z811" w:id="666"/>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66"/>
    <w:bookmarkStart w:name="z812" w:id="667"/>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67"/>
    <w:bookmarkStart w:name="z813" w:id="668"/>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68"/>
    <w:bookmarkStart w:name="z814" w:id="669"/>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69"/>
    <w:bookmarkStart w:name="z815" w:id="670"/>
    <w:p>
      <w:pPr>
        <w:spacing w:after="0"/>
        <w:ind w:left="0"/>
        <w:jc w:val="both"/>
      </w:pPr>
      <w:r>
        <w:rPr>
          <w:rFonts w:ascii="Times New Roman"/>
          <w:b w:val="false"/>
          <w:i w:val="false"/>
          <w:color w:val="000000"/>
          <w:sz w:val="28"/>
        </w:rPr>
        <w:t>
      3) открывать стартап-компании;</w:t>
      </w:r>
    </w:p>
    <w:bookmarkEnd w:id="670"/>
    <w:bookmarkStart w:name="z816" w:id="671"/>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71"/>
    <w:bookmarkStart w:name="z817" w:id="672"/>
    <w:p>
      <w:pPr>
        <w:spacing w:after="0"/>
        <w:ind w:left="0"/>
        <w:jc w:val="both"/>
      </w:pPr>
      <w:r>
        <w:rPr>
          <w:rFonts w:ascii="Times New Roman"/>
          <w:b w:val="false"/>
          <w:i w:val="false"/>
          <w:color w:val="000000"/>
          <w:sz w:val="28"/>
        </w:rPr>
        <w:t>
      5) создавать филиалы в иностранных государствах.</w:t>
      </w:r>
    </w:p>
    <w:bookmarkEnd w:id="672"/>
    <w:bookmarkStart w:name="z818" w:id="673"/>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73"/>
    <w:bookmarkStart w:name="z819" w:id="674"/>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74"/>
    <w:bookmarkStart w:name="z820" w:id="675"/>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науки и высшего образования.</w:t>
      </w:r>
    </w:p>
    <w:bookmarkEnd w:id="675"/>
    <w:bookmarkStart w:name="z821" w:id="676"/>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76"/>
    <w:bookmarkStart w:name="z822" w:id="677"/>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78"/>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78"/>
    <w:bookmarkStart w:name="z243" w:id="679"/>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79"/>
    <w:bookmarkStart w:name="z244" w:id="680"/>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80"/>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81"/>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81"/>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682"/>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82"/>
    <w:bookmarkStart w:name="z1099" w:id="683"/>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83"/>
    <w:bookmarkStart w:name="z1100" w:id="684"/>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84"/>
    <w:bookmarkStart w:name="z247" w:id="685"/>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85"/>
    <w:bookmarkStart w:name="z248" w:id="686"/>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86"/>
    <w:bookmarkStart w:name="z249" w:id="687"/>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87"/>
    <w:bookmarkStart w:name="z250" w:id="688"/>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88"/>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 уполномоченным органом в области науки и высшего образования.</w:t>
      </w:r>
    </w:p>
    <w:bookmarkStart w:name="z505" w:id="689"/>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89"/>
    <w:bookmarkStart w:name="z823" w:id="690"/>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90"/>
    <w:bookmarkStart w:name="z824" w:id="691"/>
    <w:p>
      <w:pPr>
        <w:spacing w:after="0"/>
        <w:ind w:left="0"/>
        <w:jc w:val="both"/>
      </w:pPr>
      <w:r>
        <w:rPr>
          <w:rFonts w:ascii="Times New Roman"/>
          <w:b w:val="false"/>
          <w:i w:val="false"/>
          <w:color w:val="000000"/>
          <w:sz w:val="28"/>
        </w:rPr>
        <w:t>
      1) утверждение штатной численности;</w:t>
      </w:r>
    </w:p>
    <w:bookmarkEnd w:id="691"/>
    <w:bookmarkStart w:name="z825" w:id="692"/>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92"/>
    <w:bookmarkStart w:name="z826" w:id="693"/>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93"/>
    <w:bookmarkStart w:name="z827" w:id="694"/>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95"/>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96"/>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96"/>
    <w:bookmarkStart w:name="z1360" w:id="697"/>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bookmarkEnd w:id="697"/>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98"/>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98"/>
    <w:bookmarkStart w:name="z254" w:id="699"/>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99"/>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700"/>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700"/>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701"/>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701"/>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702"/>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702"/>
    <w:bookmarkStart w:name="z480" w:id="703"/>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703"/>
    <w:bookmarkStart w:name="z481" w:id="704"/>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704"/>
    <w:bookmarkStart w:name="z879" w:id="705"/>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705"/>
    <w:bookmarkStart w:name="z880" w:id="706"/>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06"/>
    <w:bookmarkStart w:name="z483" w:id="707"/>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07"/>
    <w:bookmarkStart w:name="z484" w:id="708"/>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08"/>
    <w:bookmarkStart w:name="z485" w:id="709"/>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09"/>
    <w:bookmarkStart w:name="z486" w:id="710"/>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10"/>
    <w:bookmarkStart w:name="z506" w:id="711"/>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11"/>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12"/>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713"/>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13"/>
    <w:bookmarkStart w:name="z258" w:id="714"/>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14"/>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15"/>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15"/>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16"/>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16"/>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17"/>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17"/>
    <w:bookmarkStart w:name="z1361" w:id="718"/>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End w:id="718"/>
    <w:bookmarkStart w:name="z262" w:id="719"/>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20"/>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20"/>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21"/>
    <w:p>
      <w:pPr>
        <w:spacing w:after="0"/>
        <w:ind w:left="0"/>
        <w:jc w:val="both"/>
      </w:pPr>
      <w:r>
        <w:rPr>
          <w:rFonts w:ascii="Times New Roman"/>
          <w:b w:val="false"/>
          <w:i w:val="false"/>
          <w:color w:val="000000"/>
          <w:sz w:val="28"/>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уполномоченным органом в области науки и высшего образования.</w:t>
      </w:r>
    </w:p>
    <w:bookmarkEnd w:id="721"/>
    <w:bookmarkStart w:name="z266" w:id="722"/>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22"/>
    <w:bookmarkStart w:name="z1362" w:id="723"/>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23"/>
    <w:bookmarkStart w:name="z267" w:id="724"/>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24"/>
    <w:bookmarkStart w:name="z697" w:id="725"/>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25"/>
    <w:bookmarkStart w:name="z269" w:id="726"/>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26"/>
    <w:bookmarkStart w:name="z270" w:id="727"/>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27"/>
    <w:bookmarkStart w:name="z271" w:id="728"/>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28"/>
    <w:bookmarkStart w:name="z488" w:id="729"/>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29"/>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30"/>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30"/>
    <w:bookmarkStart w:name="z273" w:id="7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обучившиеся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медицинским, ветеринарным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End w:id="731"/>
    <w:bookmarkStart w:name="z1148" w:id="732"/>
    <w:p>
      <w:pPr>
        <w:spacing w:after="0"/>
        <w:ind w:left="0"/>
        <w:jc w:val="both"/>
      </w:pPr>
      <w:r>
        <w:rPr>
          <w:rFonts w:ascii="Times New Roman"/>
          <w:b w:val="false"/>
          <w:i w:val="false"/>
          <w:color w:val="000000"/>
          <w:sz w:val="28"/>
        </w:rPr>
        <w:t>
      Граждане Республики Казахстан, обучившиеся по педагогическим и медицинским специальностям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32"/>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философии (PhD)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Start w:name="z605" w:id="733"/>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33"/>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обучившиеся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техническим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Start w:name="z1015" w:id="734"/>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или научной организации в области здравоохранения в пределах срока, определяемого уполномоченным органом в области науки и высшего образования, в случаях:</w:t>
      </w:r>
    </w:p>
    <w:bookmarkEnd w:id="734"/>
    <w:bookmarkStart w:name="z1016" w:id="735"/>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35"/>
    <w:bookmarkStart w:name="z1017" w:id="736"/>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36"/>
    <w:bookmarkStart w:name="z1018" w:id="737"/>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или научной организации в области здравоохранения при условии последующего восстановления в течение текущего или следующего учебного года.</w:t>
      </w:r>
    </w:p>
    <w:bookmarkEnd w:id="737"/>
    <w:bookmarkStart w:name="z489" w:id="738"/>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38"/>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39"/>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39"/>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40"/>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40"/>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41"/>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41"/>
    <w:bookmarkStart w:name="z1019" w:id="742"/>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42"/>
    <w:bookmarkStart w:name="z698" w:id="743"/>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43"/>
    <w:bookmarkStart w:name="z274" w:id="744"/>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45"/>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45"/>
    <w:bookmarkStart w:name="z277" w:id="746"/>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46"/>
    <w:bookmarkStart w:name="z278" w:id="747"/>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47"/>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48"/>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49"/>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49"/>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50"/>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51"/>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51"/>
    <w:bookmarkStart w:name="z1022" w:id="752"/>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52"/>
    <w:bookmarkStart w:name="z1023" w:id="753"/>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53"/>
    <w:bookmarkStart w:name="z1024" w:id="754"/>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54"/>
    <w:bookmarkStart w:name="z1025" w:id="755"/>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55"/>
    <w:bookmarkStart w:name="z1026" w:id="756"/>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56"/>
    <w:bookmarkStart w:name="z1027" w:id="757"/>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57"/>
    <w:bookmarkStart w:name="z1028" w:id="758"/>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58"/>
    <w:bookmarkStart w:name="z1029" w:id="759"/>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59"/>
    <w:bookmarkStart w:name="z1030" w:id="760"/>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60"/>
    <w:bookmarkStart w:name="z1031" w:id="761"/>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61"/>
    <w:bookmarkStart w:name="z1032" w:id="762"/>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62"/>
    <w:bookmarkStart w:name="z1033" w:id="763"/>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63"/>
    <w:bookmarkStart w:name="z1034" w:id="764"/>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64"/>
    <w:bookmarkStart w:name="z1035" w:id="765"/>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65"/>
    <w:bookmarkStart w:name="z1036" w:id="766"/>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66"/>
    <w:bookmarkStart w:name="z1037" w:id="767"/>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68"/>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68"/>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69"/>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69"/>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70"/>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70"/>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71"/>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71"/>
    <w:bookmarkStart w:name="z1364" w:id="772"/>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73"/>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73"/>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74"/>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74"/>
    <w:bookmarkStart w:name="z930" w:id="775"/>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75"/>
    <w:bookmarkStart w:name="z931" w:id="776"/>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77"/>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77"/>
    <w:bookmarkStart w:name="z932" w:id="778"/>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78"/>
    <w:bookmarkStart w:name="z933" w:id="779"/>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79"/>
    <w:bookmarkStart w:name="z934" w:id="780"/>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80"/>
    <w:bookmarkStart w:name="z935" w:id="781"/>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81"/>
    <w:bookmarkStart w:name="z936" w:id="782"/>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82"/>
    <w:bookmarkStart w:name="z291" w:id="783"/>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83"/>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84"/>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84"/>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85"/>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85"/>
    <w:bookmarkStart w:name="z294" w:id="786"/>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87"/>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87"/>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88"/>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89"/>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89"/>
    <w:bookmarkStart w:name="z301" w:id="790"/>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790"/>
    <w:bookmarkStart w:name="z1376" w:id="791"/>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1"/>
    <w:bookmarkStart w:name="z1377" w:id="792"/>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2"/>
    <w:bookmarkStart w:name="z1378" w:id="793"/>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3"/>
    <w:bookmarkStart w:name="z1379" w:id="794"/>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4"/>
    <w:bookmarkStart w:name="z1380" w:id="795"/>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95"/>
    <w:bookmarkStart w:name="z1381" w:id="796"/>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6"/>
    <w:bookmarkStart w:name="z302" w:id="797"/>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97"/>
    <w:bookmarkStart w:name="z937" w:id="798"/>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98"/>
    <w:bookmarkStart w:name="z303" w:id="799"/>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800"/>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00"/>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01"/>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01"/>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02"/>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02"/>
    <w:bookmarkStart w:name="z268" w:id="803"/>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03"/>
    <w:bookmarkStart w:name="z307" w:id="804"/>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04"/>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05"/>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805"/>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806"/>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06"/>
    <w:bookmarkStart w:name="z311" w:id="807"/>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07"/>
    <w:p>
      <w:pPr>
        <w:spacing w:after="0"/>
        <w:ind w:left="0"/>
        <w:jc w:val="both"/>
      </w:pPr>
      <w:r>
        <w:rPr>
          <w:rFonts w:ascii="Times New Roman"/>
          <w:b/>
          <w:i w:val="false"/>
          <w:color w:val="000000"/>
          <w:sz w:val="28"/>
        </w:rPr>
        <w:t>Статья 55. Управление качеством образования</w:t>
      </w:r>
    </w:p>
    <w:bookmarkStart w:name="z313" w:id="808"/>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08"/>
    <w:bookmarkStart w:name="z314" w:id="809"/>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09"/>
    <w:bookmarkStart w:name="z315" w:id="810"/>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10"/>
    <w:bookmarkStart w:name="z494" w:id="811"/>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11"/>
    <w:bookmarkStart w:name="z1039" w:id="812"/>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12"/>
    <w:bookmarkStart w:name="z1040" w:id="813"/>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814"/>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814"/>
    <w:bookmarkStart w:name="z493" w:id="815"/>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16"/>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17"/>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17"/>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18"/>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18"/>
    <w:bookmarkStart w:name="z712" w:id="819"/>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Start w:name="z700" w:id="820"/>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20"/>
    <w:bookmarkStart w:name="z1366" w:id="821"/>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21"/>
    <w:bookmarkStart w:name="z1367" w:id="822"/>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22"/>
    <w:bookmarkStart w:name="z1368" w:id="823"/>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23"/>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24"/>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3-1 предусмотрено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Start w:name="z1133" w:id="825"/>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25"/>
    <w:bookmarkStart w:name="z1134" w:id="826"/>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26"/>
    <w:bookmarkStart w:name="z1135" w:id="827"/>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27"/>
    <w:bookmarkStart w:name="z1136" w:id="828"/>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28"/>
    <w:bookmarkStart w:name="z1137" w:id="829"/>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29"/>
    <w:bookmarkStart w:name="z1138" w:id="830"/>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30"/>
    <w:bookmarkStart w:name="z1139" w:id="831"/>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831"/>
    <w:bookmarkStart w:name="z1140" w:id="832"/>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32"/>
    <w:bookmarkStart w:name="z1141" w:id="833"/>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833"/>
    <w:bookmarkStart w:name="z1142" w:id="834"/>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34"/>
    <w:bookmarkStart w:name="z1143" w:id="835"/>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35"/>
    <w:bookmarkStart w:name="z1144" w:id="836"/>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36"/>
    <w:bookmarkStart w:name="z702" w:id="837"/>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37"/>
    <w:bookmarkStart w:name="z1369" w:id="838"/>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38"/>
    <w:bookmarkStart w:name="z703" w:id="839"/>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39"/>
    <w:bookmarkStart w:name="z704" w:id="840"/>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40"/>
    <w:bookmarkStart w:name="z150" w:id="841"/>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41"/>
    <w:bookmarkStart w:name="z151" w:id="842"/>
    <w:p>
      <w:pPr>
        <w:spacing w:after="0"/>
        <w:ind w:left="0"/>
        <w:jc w:val="both"/>
      </w:pPr>
      <w:r>
        <w:rPr>
          <w:rFonts w:ascii="Times New Roman"/>
          <w:b w:val="false"/>
          <w:i w:val="false"/>
          <w:color w:val="000000"/>
          <w:sz w:val="28"/>
        </w:rPr>
        <w:t>
      1) продолжает учебный процесс;</w:t>
      </w:r>
    </w:p>
    <w:bookmarkEnd w:id="842"/>
    <w:bookmarkStart w:name="z152" w:id="843"/>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43"/>
    <w:bookmarkStart w:name="z153" w:id="844"/>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44"/>
    <w:bookmarkStart w:name="z154" w:id="845"/>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45"/>
    <w:bookmarkStart w:name="z155" w:id="84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46"/>
    <w:bookmarkStart w:name="z156" w:id="847"/>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47"/>
    <w:bookmarkStart w:name="z157" w:id="848"/>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48"/>
    <w:bookmarkStart w:name="z705" w:id="849"/>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49"/>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50"/>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уполномоченным органом в области науки и высшего образования, документ, подтверждающий уплату лицензионного сбора, а также:</w:t>
      </w:r>
    </w:p>
    <w:bookmarkEnd w:id="850"/>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57-1 предусмотрена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706" w:id="851"/>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51"/>
    <w:bookmarkStart w:name="z1648" w:id="852"/>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52"/>
    <w:bookmarkStart w:name="z1649" w:id="853"/>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bookmarkEnd w:id="853"/>
    <w:bookmarkStart w:name="z1382" w:id="854"/>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End w:id="854"/>
    <w:bookmarkStart w:name="z1383" w:id="855"/>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55"/>
    <w:bookmarkStart w:name="z1384" w:id="856"/>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856"/>
    <w:bookmarkStart w:name="z1385" w:id="857"/>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согласно </w:t>
      </w:r>
      <w:r>
        <w:rPr>
          <w:rFonts w:ascii="Times New Roman"/>
          <w:b w:val="false"/>
          <w:i w:val="false"/>
          <w:color w:val="ff0000"/>
          <w:sz w:val="28"/>
        </w:rPr>
        <w:t>ст. 68</w:t>
      </w:r>
      <w:r>
        <w:rPr>
          <w:rFonts w:ascii="Times New Roman"/>
          <w:b w:val="false"/>
          <w:i w:val="false"/>
          <w:color w:val="ff0000"/>
          <w:sz w:val="28"/>
        </w:rPr>
        <w:t xml:space="preserve"> настоящего Закона (действует до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58"/>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уполномоченным органом в области науки и высшего образования, его ведомством, местными исполнительными органами в пределах их компетенции.</w:t>
      </w:r>
    </w:p>
    <w:bookmarkEnd w:id="858"/>
    <w:bookmarkStart w:name="z1046" w:id="859"/>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59"/>
    <w:bookmarkStart w:name="z332" w:id="860"/>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60"/>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386" w:id="861"/>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861"/>
    <w:bookmarkStart w:name="z1047" w:id="862"/>
    <w:p>
      <w:pPr>
        <w:spacing w:after="0"/>
        <w:ind w:left="0"/>
        <w:jc w:val="both"/>
      </w:pPr>
      <w:r>
        <w:rPr>
          <w:rFonts w:ascii="Times New Roman"/>
          <w:b w:val="false"/>
          <w:i w:val="false"/>
          <w:color w:val="000000"/>
          <w:sz w:val="28"/>
        </w:rPr>
        <w:t>
      3) деятельность органов управления образования областей, городов республиканского значения, столицы, районов (городов областного значения).</w:t>
      </w:r>
    </w:p>
    <w:bookmarkEnd w:id="862"/>
    <w:bookmarkStart w:name="z333" w:id="863"/>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863"/>
    <w:bookmarkStart w:name="z1387" w:id="864"/>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864"/>
    <w:bookmarkStart w:name="z1388" w:id="865"/>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865"/>
    <w:bookmarkStart w:name="z334" w:id="866"/>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ведомством уполномоченного органа в области науки и высшего образования в соответствии с Предпринимательским кодексом Республики Казахстан, настоящим Законом.</w:t>
      </w:r>
    </w:p>
    <w:bookmarkEnd w:id="866"/>
    <w:bookmarkStart w:name="z1051" w:id="867"/>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67"/>
    <w:bookmarkStart w:name="z1052" w:id="868"/>
    <w:p>
      <w:pPr>
        <w:spacing w:after="0"/>
        <w:ind w:left="0"/>
        <w:jc w:val="both"/>
      </w:pPr>
      <w:r>
        <w:rPr>
          <w:rFonts w:ascii="Times New Roman"/>
          <w:b w:val="false"/>
          <w:i w:val="false"/>
          <w:color w:val="000000"/>
          <w:sz w:val="28"/>
        </w:rPr>
        <w:t>
      Государственная аттестация Академии правосудия осуществляется Высшим Судебным Советом Республики Казахстан в соответствии с Предпринимательским кодексом Республики Казахстан, настоящим Законом.</w:t>
      </w:r>
    </w:p>
    <w:bookmarkEnd w:id="868"/>
    <w:bookmarkStart w:name="z1053" w:id="869"/>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69"/>
    <w:bookmarkStart w:name="z1054" w:id="8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Должностные лица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70"/>
    <w:bookmarkStart w:name="z1056" w:id="871"/>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науки и высшего образования, здравоохранения и Высшего Судебного Совета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71"/>
    <w:bookmarkStart w:name="z1057" w:id="872"/>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72"/>
    <w:bookmarkStart w:name="z1058" w:id="873"/>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73"/>
    <w:bookmarkStart w:name="z1059" w:id="874"/>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74"/>
    <w:bookmarkStart w:name="z1060" w:id="875"/>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75"/>
    <w:bookmarkStart w:name="z1061" w:id="876"/>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76"/>
    <w:bookmarkStart w:name="z1062" w:id="877"/>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77"/>
    <w:bookmarkStart w:name="z1063" w:id="878"/>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78"/>
    <w:bookmarkStart w:name="z326" w:id="879"/>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880"/>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80"/>
    <w:bookmarkStart w:name="z1065" w:id="881"/>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81"/>
    <w:bookmarkStart w:name="z1066" w:id="882"/>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82"/>
    <w:bookmarkStart w:name="z1067" w:id="883"/>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83"/>
    <w:bookmarkStart w:name="z1068" w:id="884"/>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84"/>
    <w:bookmarkStart w:name="z1069" w:id="885"/>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а также размещается на официальном интернет-ресурсе государственного органа и Высшего Судебного Совета Республики Казахстан.</w:t>
      </w:r>
    </w:p>
    <w:bookmarkEnd w:id="885"/>
    <w:bookmarkStart w:name="z1070" w:id="886"/>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86"/>
    <w:bookmarkStart w:name="z1071" w:id="887"/>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в пределах их компетенции.</w:t>
      </w:r>
    </w:p>
    <w:bookmarkEnd w:id="887"/>
    <w:bookmarkStart w:name="z1072" w:id="888"/>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88"/>
    <w:bookmarkStart w:name="z1073" w:id="889"/>
    <w:p>
      <w:pPr>
        <w:spacing w:after="0"/>
        <w:ind w:left="0"/>
        <w:jc w:val="both"/>
      </w:pPr>
      <w:r>
        <w:rPr>
          <w:rFonts w:ascii="Times New Roman"/>
          <w:b w:val="false"/>
          <w:i w:val="false"/>
          <w:color w:val="000000"/>
          <w:sz w:val="28"/>
        </w:rPr>
        <w:t>
      1) почтой – заказным письмом;</w:t>
      </w:r>
    </w:p>
    <w:bookmarkEnd w:id="889"/>
    <w:bookmarkStart w:name="z1074" w:id="890"/>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90"/>
    <w:bookmarkStart w:name="z1075" w:id="891"/>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w:t>
      </w:r>
    </w:p>
    <w:bookmarkEnd w:id="891"/>
    <w:bookmarkStart w:name="z1076" w:id="892"/>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их компетенции.</w:t>
      </w:r>
    </w:p>
    <w:bookmarkEnd w:id="892"/>
    <w:bookmarkStart w:name="z1077" w:id="893"/>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своей компетенции в течение пяти рабочих дней выносят повторное заключение.</w:t>
      </w:r>
    </w:p>
    <w:bookmarkEnd w:id="893"/>
    <w:bookmarkStart w:name="z1078" w:id="894"/>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95"/>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Start w:name="z1390" w:id="896"/>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96"/>
    <w:bookmarkStart w:name="z1391" w:id="897"/>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897"/>
    <w:bookmarkStart w:name="z1392" w:id="898"/>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898"/>
    <w:bookmarkStart w:name="z1393" w:id="899"/>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99"/>
    <w:bookmarkStart w:name="z1394" w:id="900"/>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900"/>
    <w:bookmarkStart w:name="z1395" w:id="901"/>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901"/>
    <w:bookmarkStart w:name="z1396" w:id="902"/>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902"/>
    <w:bookmarkStart w:name="z1397" w:id="903"/>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903"/>
    <w:bookmarkStart w:name="z1398" w:id="904"/>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04"/>
    <w:bookmarkStart w:name="z1399" w:id="905"/>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05"/>
    <w:bookmarkStart w:name="z1400" w:id="906"/>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06"/>
    <w:bookmarkStart w:name="z1401" w:id="907"/>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07"/>
    <w:bookmarkStart w:name="z1402" w:id="908"/>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908"/>
    <w:bookmarkStart w:name="z1403" w:id="909"/>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909"/>
    <w:bookmarkStart w:name="z1404" w:id="910"/>
    <w:p>
      <w:pPr>
        <w:spacing w:after="0"/>
        <w:ind w:left="0"/>
        <w:jc w:val="both"/>
      </w:pPr>
      <w:r>
        <w:rPr>
          <w:rFonts w:ascii="Times New Roman"/>
          <w:b w:val="false"/>
          <w:i w:val="false"/>
          <w:color w:val="000000"/>
          <w:sz w:val="28"/>
        </w:rPr>
        <w:t>
      13) обеспечению обучения одаренных детей в специализированных организациях образования в соответствии с законодательством Республики Казахстан;</w:t>
      </w:r>
    </w:p>
    <w:bookmarkEnd w:id="910"/>
    <w:bookmarkStart w:name="z1405" w:id="911"/>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на уровне области или города республиканского значения, столицы в соответствии с законодательством Республики Казахстан;</w:t>
      </w:r>
    </w:p>
    <w:bookmarkEnd w:id="911"/>
    <w:bookmarkStart w:name="z1406" w:id="912"/>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12"/>
    <w:bookmarkStart w:name="z1407" w:id="913"/>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13"/>
    <w:bookmarkStart w:name="z1408" w:id="914"/>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14"/>
    <w:bookmarkStart w:name="z1409" w:id="915"/>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915"/>
    <w:bookmarkStart w:name="z1410" w:id="916"/>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16"/>
    <w:bookmarkStart w:name="z1411" w:id="917"/>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917"/>
    <w:bookmarkStart w:name="z1412" w:id="918"/>
    <w:p>
      <w:pPr>
        <w:spacing w:after="0"/>
        <w:ind w:left="0"/>
        <w:jc w:val="both"/>
      </w:pPr>
      <w:r>
        <w:rPr>
          <w:rFonts w:ascii="Times New Roman"/>
          <w:b w:val="false"/>
          <w:i w:val="false"/>
          <w:color w:val="000000"/>
          <w:sz w:val="28"/>
        </w:rPr>
        <w:t>
      21)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End w:id="918"/>
    <w:bookmarkStart w:name="z1413" w:id="919"/>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919"/>
    <w:bookmarkStart w:name="z1414" w:id="920"/>
    <w:p>
      <w:pPr>
        <w:spacing w:after="0"/>
        <w:ind w:left="0"/>
        <w:jc w:val="both"/>
      </w:pPr>
      <w:r>
        <w:rPr>
          <w:rFonts w:ascii="Times New Roman"/>
          <w:b w:val="false"/>
          <w:i w:val="false"/>
          <w:color w:val="000000"/>
          <w:sz w:val="28"/>
        </w:rPr>
        <w:t>
      23)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bookmarkEnd w:id="920"/>
    <w:bookmarkStart w:name="z1415" w:id="921"/>
    <w:p>
      <w:pPr>
        <w:spacing w:after="0"/>
        <w:ind w:left="0"/>
        <w:jc w:val="both"/>
      </w:pPr>
      <w:r>
        <w:rPr>
          <w:rFonts w:ascii="Times New Roman"/>
          <w:b w:val="false"/>
          <w:i w:val="false"/>
          <w:color w:val="000000"/>
          <w:sz w:val="28"/>
        </w:rPr>
        <w:t>
      24)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921"/>
    <w:bookmarkStart w:name="z1416" w:id="922"/>
    <w:p>
      <w:pPr>
        <w:spacing w:after="0"/>
        <w:ind w:left="0"/>
        <w:jc w:val="both"/>
      </w:pPr>
      <w:r>
        <w:rPr>
          <w:rFonts w:ascii="Times New Roman"/>
          <w:b w:val="false"/>
          <w:i w:val="false"/>
          <w:color w:val="000000"/>
          <w:sz w:val="28"/>
        </w:rPr>
        <w:t>
      25)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End w:id="922"/>
    <w:bookmarkStart w:name="z1417" w:id="923"/>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923"/>
    <w:bookmarkStart w:name="z1418" w:id="924"/>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924"/>
    <w:bookmarkStart w:name="z1419" w:id="925"/>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925"/>
    <w:bookmarkStart w:name="z1420" w:id="926"/>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926"/>
    <w:bookmarkStart w:name="z1421" w:id="927"/>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927"/>
    <w:bookmarkStart w:name="z1422" w:id="928"/>
    <w:p>
      <w:pPr>
        <w:spacing w:after="0"/>
        <w:ind w:left="0"/>
        <w:jc w:val="both"/>
      </w:pPr>
      <w:r>
        <w:rPr>
          <w:rFonts w:ascii="Times New Roman"/>
          <w:b w:val="false"/>
          <w:i w:val="false"/>
          <w:color w:val="000000"/>
          <w:sz w:val="28"/>
        </w:rPr>
        <w:t>
      1) осуществлению обязательного трудоустройства и обеспечению жильем детей-сирот, детей, оставшихся без попечения родителей, в соответствии с законодательством Республики Казахстан;</w:t>
      </w:r>
    </w:p>
    <w:bookmarkEnd w:id="928"/>
    <w:bookmarkStart w:name="z1423" w:id="929"/>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929"/>
    <w:bookmarkStart w:name="z1424" w:id="930"/>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930"/>
    <w:bookmarkStart w:name="z1425" w:id="931"/>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931"/>
    <w:bookmarkStart w:name="z1426" w:id="932"/>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932"/>
    <w:bookmarkStart w:name="z1427" w:id="933"/>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33"/>
    <w:bookmarkStart w:name="z1428" w:id="934"/>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34"/>
    <w:bookmarkStart w:name="z1429" w:id="935"/>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35"/>
    <w:bookmarkStart w:name="z1430" w:id="936"/>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на уровне района (города областного значения) в соответствии с законодательством Республики Казахстан;</w:t>
      </w:r>
    </w:p>
    <w:bookmarkEnd w:id="936"/>
    <w:bookmarkStart w:name="z1431" w:id="937"/>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37"/>
    <w:bookmarkStart w:name="z1432" w:id="938"/>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38"/>
    <w:bookmarkStart w:name="z1433" w:id="939"/>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39"/>
    <w:bookmarkStart w:name="z1434" w:id="940"/>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940"/>
    <w:bookmarkStart w:name="z1435" w:id="941"/>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41"/>
    <w:bookmarkStart w:name="z1436" w:id="942"/>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942"/>
    <w:bookmarkStart w:name="z1437" w:id="943"/>
    <w:p>
      <w:pPr>
        <w:spacing w:after="0"/>
        <w:ind w:left="0"/>
        <w:jc w:val="both"/>
      </w:pPr>
      <w:r>
        <w:rPr>
          <w:rFonts w:ascii="Times New Roman"/>
          <w:b w:val="false"/>
          <w:i w:val="false"/>
          <w:color w:val="000000"/>
          <w:sz w:val="28"/>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943"/>
    <w:bookmarkStart w:name="z1438" w:id="944"/>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944"/>
    <w:bookmarkStart w:name="z1439" w:id="945"/>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945"/>
    <w:bookmarkStart w:name="z1440" w:id="946"/>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946"/>
    <w:bookmarkStart w:name="z1441" w:id="947"/>
    <w:p>
      <w:pPr>
        <w:spacing w:after="0"/>
        <w:ind w:left="0"/>
        <w:jc w:val="both"/>
      </w:pPr>
      <w:r>
        <w:rPr>
          <w:rFonts w:ascii="Times New Roman"/>
          <w:b w:val="false"/>
          <w:i w:val="false"/>
          <w:color w:val="000000"/>
          <w:sz w:val="28"/>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bookmarkEnd w:id="947"/>
    <w:bookmarkStart w:name="z1442" w:id="948"/>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948"/>
    <w:bookmarkStart w:name="z1443" w:id="949"/>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949"/>
    <w:bookmarkStart w:name="z1444" w:id="950"/>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950"/>
    <w:bookmarkStart w:name="z1445" w:id="951"/>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951"/>
    <w:bookmarkStart w:name="z1446" w:id="952"/>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952"/>
    <w:bookmarkStart w:name="z1447" w:id="953"/>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953"/>
    <w:bookmarkStart w:name="z1448" w:id="954"/>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954"/>
    <w:bookmarkStart w:name="z1449" w:id="955"/>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955"/>
    <w:bookmarkStart w:name="z1450" w:id="956"/>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956"/>
    <w:bookmarkStart w:name="z1451" w:id="957"/>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957"/>
    <w:bookmarkStart w:name="z1452" w:id="958"/>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958"/>
    <w:bookmarkStart w:name="z1453" w:id="959"/>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959"/>
    <w:bookmarkStart w:name="z1454" w:id="960"/>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960"/>
    <w:bookmarkStart w:name="z1455" w:id="961"/>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961"/>
    <w:bookmarkStart w:name="z1456" w:id="962"/>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962"/>
    <w:bookmarkStart w:name="z1457" w:id="963"/>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963"/>
    <w:bookmarkStart w:name="z1458" w:id="964"/>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964"/>
    <w:bookmarkStart w:name="z1459" w:id="965"/>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965"/>
    <w:bookmarkStart w:name="z1460" w:id="966"/>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966"/>
    <w:bookmarkStart w:name="z1461" w:id="967"/>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967"/>
    <w:bookmarkStart w:name="z1462" w:id="968"/>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968"/>
    <w:bookmarkStart w:name="z1463" w:id="969"/>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969"/>
    <w:bookmarkStart w:name="z1464" w:id="970"/>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970"/>
    <w:bookmarkStart w:name="z1465" w:id="971"/>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971"/>
    <w:bookmarkStart w:name="z1466" w:id="972"/>
    <w:p>
      <w:pPr>
        <w:spacing w:after="0"/>
        <w:ind w:left="0"/>
        <w:jc w:val="both"/>
      </w:pPr>
      <w:r>
        <w:rPr>
          <w:rFonts w:ascii="Times New Roman"/>
          <w:b w:val="false"/>
          <w:i w:val="false"/>
          <w:color w:val="000000"/>
          <w:sz w:val="28"/>
        </w:rPr>
        <w:t>
      В акте о назначении проверки указываются:</w:t>
      </w:r>
    </w:p>
    <w:bookmarkEnd w:id="972"/>
    <w:bookmarkStart w:name="z1467" w:id="973"/>
    <w:p>
      <w:pPr>
        <w:spacing w:after="0"/>
        <w:ind w:left="0"/>
        <w:jc w:val="both"/>
      </w:pPr>
      <w:r>
        <w:rPr>
          <w:rFonts w:ascii="Times New Roman"/>
          <w:b w:val="false"/>
          <w:i w:val="false"/>
          <w:color w:val="000000"/>
          <w:sz w:val="28"/>
        </w:rPr>
        <w:t>
      1) номер и дата акта;</w:t>
      </w:r>
    </w:p>
    <w:bookmarkEnd w:id="973"/>
    <w:bookmarkStart w:name="z1468" w:id="974"/>
    <w:p>
      <w:pPr>
        <w:spacing w:after="0"/>
        <w:ind w:left="0"/>
        <w:jc w:val="both"/>
      </w:pPr>
      <w:r>
        <w:rPr>
          <w:rFonts w:ascii="Times New Roman"/>
          <w:b w:val="false"/>
          <w:i w:val="false"/>
          <w:color w:val="000000"/>
          <w:sz w:val="28"/>
        </w:rPr>
        <w:t>
      2) наименование государственного органа;</w:t>
      </w:r>
    </w:p>
    <w:bookmarkEnd w:id="974"/>
    <w:bookmarkStart w:name="z1469" w:id="97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975"/>
    <w:bookmarkStart w:name="z1470" w:id="976"/>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976"/>
    <w:bookmarkStart w:name="z1471" w:id="977"/>
    <w:p>
      <w:pPr>
        <w:spacing w:after="0"/>
        <w:ind w:left="0"/>
        <w:jc w:val="both"/>
      </w:pPr>
      <w:r>
        <w:rPr>
          <w:rFonts w:ascii="Times New Roman"/>
          <w:b w:val="false"/>
          <w:i w:val="false"/>
          <w:color w:val="000000"/>
          <w:sz w:val="28"/>
        </w:rPr>
        <w:t>
      5) наименование субъекта контроля;</w:t>
      </w:r>
    </w:p>
    <w:bookmarkEnd w:id="977"/>
    <w:bookmarkStart w:name="z1472" w:id="978"/>
    <w:p>
      <w:pPr>
        <w:spacing w:after="0"/>
        <w:ind w:left="0"/>
        <w:jc w:val="both"/>
      </w:pPr>
      <w:r>
        <w:rPr>
          <w:rFonts w:ascii="Times New Roman"/>
          <w:b w:val="false"/>
          <w:i w:val="false"/>
          <w:color w:val="000000"/>
          <w:sz w:val="28"/>
        </w:rPr>
        <w:t>
      6) вид и предмет назначенной проверки;</w:t>
      </w:r>
    </w:p>
    <w:bookmarkEnd w:id="978"/>
    <w:bookmarkStart w:name="z1473" w:id="979"/>
    <w:p>
      <w:pPr>
        <w:spacing w:after="0"/>
        <w:ind w:left="0"/>
        <w:jc w:val="both"/>
      </w:pPr>
      <w:r>
        <w:rPr>
          <w:rFonts w:ascii="Times New Roman"/>
          <w:b w:val="false"/>
          <w:i w:val="false"/>
          <w:color w:val="000000"/>
          <w:sz w:val="28"/>
        </w:rPr>
        <w:t>
      7) срок проведения проверки;</w:t>
      </w:r>
    </w:p>
    <w:bookmarkEnd w:id="979"/>
    <w:bookmarkStart w:name="z1474" w:id="980"/>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980"/>
    <w:bookmarkStart w:name="z1475" w:id="981"/>
    <w:p>
      <w:pPr>
        <w:spacing w:after="0"/>
        <w:ind w:left="0"/>
        <w:jc w:val="both"/>
      </w:pPr>
      <w:r>
        <w:rPr>
          <w:rFonts w:ascii="Times New Roman"/>
          <w:b w:val="false"/>
          <w:i w:val="false"/>
          <w:color w:val="000000"/>
          <w:sz w:val="28"/>
        </w:rPr>
        <w:t>
      9) период проведения проверки;</w:t>
      </w:r>
    </w:p>
    <w:bookmarkEnd w:id="981"/>
    <w:bookmarkStart w:name="z1476" w:id="982"/>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982"/>
    <w:bookmarkStart w:name="z1477" w:id="983"/>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983"/>
    <w:bookmarkStart w:name="z1478" w:id="984"/>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984"/>
    <w:bookmarkStart w:name="z1479" w:id="985"/>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985"/>
    <w:bookmarkStart w:name="z1480" w:id="986"/>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986"/>
    <w:bookmarkStart w:name="z1481" w:id="987"/>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987"/>
    <w:bookmarkStart w:name="z1482" w:id="988"/>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988"/>
    <w:bookmarkStart w:name="z1483" w:id="989"/>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989"/>
    <w:bookmarkStart w:name="z1484" w:id="990"/>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990"/>
    <w:bookmarkStart w:name="z1485" w:id="991"/>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991"/>
    <w:bookmarkStart w:name="z1486" w:id="992"/>
    <w:p>
      <w:pPr>
        <w:spacing w:after="0"/>
        <w:ind w:left="0"/>
        <w:jc w:val="both"/>
      </w:pPr>
      <w:r>
        <w:rPr>
          <w:rFonts w:ascii="Times New Roman"/>
          <w:b w:val="false"/>
          <w:i w:val="false"/>
          <w:color w:val="000000"/>
          <w:sz w:val="28"/>
        </w:rPr>
        <w:t>
      16. В заключении о результатах проверки указываются:</w:t>
      </w:r>
    </w:p>
    <w:bookmarkEnd w:id="992"/>
    <w:bookmarkStart w:name="z1487" w:id="993"/>
    <w:p>
      <w:pPr>
        <w:spacing w:after="0"/>
        <w:ind w:left="0"/>
        <w:jc w:val="both"/>
      </w:pPr>
      <w:r>
        <w:rPr>
          <w:rFonts w:ascii="Times New Roman"/>
          <w:b w:val="false"/>
          <w:i w:val="false"/>
          <w:color w:val="000000"/>
          <w:sz w:val="28"/>
        </w:rPr>
        <w:t>
      1) дата, время и место составления заключения;</w:t>
      </w:r>
    </w:p>
    <w:bookmarkEnd w:id="993"/>
    <w:bookmarkStart w:name="z1488" w:id="994"/>
    <w:p>
      <w:pPr>
        <w:spacing w:after="0"/>
        <w:ind w:left="0"/>
        <w:jc w:val="both"/>
      </w:pPr>
      <w:r>
        <w:rPr>
          <w:rFonts w:ascii="Times New Roman"/>
          <w:b w:val="false"/>
          <w:i w:val="false"/>
          <w:color w:val="000000"/>
          <w:sz w:val="28"/>
        </w:rPr>
        <w:t>
      2) наименование государственного органа;</w:t>
      </w:r>
    </w:p>
    <w:bookmarkEnd w:id="994"/>
    <w:bookmarkStart w:name="z1489" w:id="995"/>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995"/>
    <w:bookmarkStart w:name="z1490" w:id="99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996"/>
    <w:bookmarkStart w:name="z1491" w:id="997"/>
    <w:p>
      <w:pPr>
        <w:spacing w:after="0"/>
        <w:ind w:left="0"/>
        <w:jc w:val="both"/>
      </w:pPr>
      <w:r>
        <w:rPr>
          <w:rFonts w:ascii="Times New Roman"/>
          <w:b w:val="false"/>
          <w:i w:val="false"/>
          <w:color w:val="000000"/>
          <w:sz w:val="28"/>
        </w:rPr>
        <w:t>
      5) наименование субъекта контроля;</w:t>
      </w:r>
    </w:p>
    <w:bookmarkEnd w:id="997"/>
    <w:bookmarkStart w:name="z1492" w:id="998"/>
    <w:p>
      <w:pPr>
        <w:spacing w:after="0"/>
        <w:ind w:left="0"/>
        <w:jc w:val="both"/>
      </w:pPr>
      <w:r>
        <w:rPr>
          <w:rFonts w:ascii="Times New Roman"/>
          <w:b w:val="false"/>
          <w:i w:val="false"/>
          <w:color w:val="000000"/>
          <w:sz w:val="28"/>
        </w:rPr>
        <w:t>
      6) дата, место и период проведения проверки;</w:t>
      </w:r>
    </w:p>
    <w:bookmarkEnd w:id="998"/>
    <w:bookmarkStart w:name="z1493" w:id="999"/>
    <w:p>
      <w:pPr>
        <w:spacing w:after="0"/>
        <w:ind w:left="0"/>
        <w:jc w:val="both"/>
      </w:pPr>
      <w:r>
        <w:rPr>
          <w:rFonts w:ascii="Times New Roman"/>
          <w:b w:val="false"/>
          <w:i w:val="false"/>
          <w:color w:val="000000"/>
          <w:sz w:val="28"/>
        </w:rPr>
        <w:t>
      7) вид и предмет проверки;</w:t>
      </w:r>
    </w:p>
    <w:bookmarkEnd w:id="999"/>
    <w:bookmarkStart w:name="z1494" w:id="1000"/>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1000"/>
    <w:bookmarkStart w:name="z1495" w:id="1001"/>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1001"/>
    <w:bookmarkStart w:name="z1496" w:id="1002"/>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1002"/>
    <w:bookmarkStart w:name="z1497" w:id="1003"/>
    <w:p>
      <w:pPr>
        <w:spacing w:after="0"/>
        <w:ind w:left="0"/>
        <w:jc w:val="both"/>
      </w:pPr>
      <w:r>
        <w:rPr>
          <w:rFonts w:ascii="Times New Roman"/>
          <w:b w:val="false"/>
          <w:i w:val="false"/>
          <w:color w:val="000000"/>
          <w:sz w:val="28"/>
        </w:rPr>
        <w:t>
      11) подпись должностного лица, проводившего проверку.</w:t>
      </w:r>
    </w:p>
    <w:bookmarkEnd w:id="1003"/>
    <w:bookmarkStart w:name="z1498" w:id="1004"/>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1004"/>
    <w:bookmarkStart w:name="z1499" w:id="1005"/>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1005"/>
    <w:bookmarkStart w:name="z1500" w:id="1006"/>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1006"/>
    <w:bookmarkStart w:name="z1501" w:id="1007"/>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1007"/>
    <w:bookmarkStart w:name="z1502" w:id="1008"/>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1008"/>
    <w:bookmarkStart w:name="z1503" w:id="1009"/>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1009"/>
    <w:bookmarkStart w:name="z1504" w:id="1010"/>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1010"/>
    <w:bookmarkStart w:name="z1505" w:id="1011"/>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1011"/>
    <w:bookmarkStart w:name="z1506" w:id="1012"/>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1012"/>
    <w:bookmarkStart w:name="z1507" w:id="101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1013"/>
    <w:bookmarkStart w:name="z1508" w:id="1014"/>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1014"/>
    <w:bookmarkStart w:name="z1509" w:id="1015"/>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1015"/>
    <w:bookmarkStart w:name="z1510" w:id="1016"/>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1016"/>
    <w:bookmarkStart w:name="z1511" w:id="1017"/>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1017"/>
    <w:bookmarkStart w:name="z1512" w:id="1018"/>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1018"/>
    <w:bookmarkStart w:name="z1513" w:id="1019"/>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1019"/>
    <w:bookmarkStart w:name="z1514" w:id="1020"/>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1020"/>
    <w:bookmarkStart w:name="z1515" w:id="1021"/>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1021"/>
    <w:bookmarkStart w:name="z1516" w:id="1022"/>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1022"/>
    <w:bookmarkStart w:name="z1517" w:id="1023"/>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023"/>
    <w:bookmarkStart w:name="z1518" w:id="1024"/>
    <w:p>
      <w:pPr>
        <w:spacing w:after="0"/>
        <w:ind w:left="0"/>
        <w:jc w:val="both"/>
      </w:pPr>
      <w:r>
        <w:rPr>
          <w:rFonts w:ascii="Times New Roman"/>
          <w:b w:val="false"/>
          <w:i w:val="false"/>
          <w:color w:val="000000"/>
          <w:sz w:val="28"/>
        </w:rPr>
        <w:t>
      4) превышать установленные сроки проведения проверки;</w:t>
      </w:r>
    </w:p>
    <w:bookmarkEnd w:id="1024"/>
    <w:bookmarkStart w:name="z1519" w:id="1025"/>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1025"/>
    <w:bookmarkStart w:name="z1520" w:id="1026"/>
    <w:p>
      <w:pPr>
        <w:spacing w:after="0"/>
        <w:ind w:left="0"/>
        <w:jc w:val="both"/>
      </w:pPr>
      <w:r>
        <w:rPr>
          <w:rFonts w:ascii="Times New Roman"/>
          <w:b w:val="false"/>
          <w:i w:val="false"/>
          <w:color w:val="000000"/>
          <w:sz w:val="28"/>
        </w:rPr>
        <w:t>
      25. Субъекты контроля вправе:</w:t>
      </w:r>
    </w:p>
    <w:bookmarkEnd w:id="1026"/>
    <w:bookmarkStart w:name="z1521" w:id="1027"/>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1027"/>
    <w:bookmarkStart w:name="z1522" w:id="1028"/>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1028"/>
    <w:bookmarkStart w:name="z1523" w:id="1029"/>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1029"/>
    <w:bookmarkStart w:name="z1524" w:id="1030"/>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1030"/>
    <w:bookmarkStart w:name="z1525" w:id="1031"/>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1031"/>
    <w:bookmarkStart w:name="z1526" w:id="1032"/>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1032"/>
    <w:bookmarkStart w:name="z1527" w:id="1033"/>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033"/>
    <w:bookmarkStart w:name="z1528" w:id="1034"/>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1034"/>
    <w:bookmarkStart w:name="z1529" w:id="1035"/>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1035"/>
    <w:bookmarkStart w:name="z1530" w:id="1036"/>
    <w:p>
      <w:pPr>
        <w:spacing w:after="0"/>
        <w:ind w:left="0"/>
        <w:jc w:val="both"/>
      </w:pPr>
      <w:r>
        <w:rPr>
          <w:rFonts w:ascii="Times New Roman"/>
          <w:b w:val="false"/>
          <w:i w:val="false"/>
          <w:color w:val="000000"/>
          <w:sz w:val="28"/>
        </w:rPr>
        <w:t>
      26. Субъекты контроля обязаны:</w:t>
      </w:r>
    </w:p>
    <w:bookmarkEnd w:id="1036"/>
    <w:bookmarkStart w:name="z1531" w:id="1037"/>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1037"/>
    <w:bookmarkStart w:name="z1532" w:id="1038"/>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1038"/>
    <w:bookmarkStart w:name="z1533" w:id="1039"/>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1039"/>
    <w:bookmarkStart w:name="z1534" w:id="1040"/>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040"/>
    <w:bookmarkStart w:name="z1535" w:id="1041"/>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041"/>
    <w:bookmarkStart w:name="z1536" w:id="1042"/>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042"/>
    <w:bookmarkStart w:name="z1537" w:id="1043"/>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1043"/>
    <w:bookmarkStart w:name="z1538" w:id="1044"/>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104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1045"/>
    <w:bookmarkStart w:name="z349" w:id="1046"/>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1046"/>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1047"/>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1047"/>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1048"/>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1049"/>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1049"/>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1050"/>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1050"/>
    <w:bookmarkStart w:name="z355" w:id="1051"/>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1051"/>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1052"/>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1052"/>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9" w:id="1053"/>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1054"/>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1054"/>
    <w:bookmarkStart w:name="z359" w:id="1055"/>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1055"/>
    <w:bookmarkStart w:name="z360" w:id="1056"/>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1056"/>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1057"/>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1057"/>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058"/>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1058"/>
    <w:bookmarkStart w:name="z920" w:id="1059"/>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1059"/>
    <w:bookmarkStart w:name="z1079" w:id="1060"/>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1060"/>
    <w:bookmarkStart w:name="z881" w:id="1061"/>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1061"/>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1062"/>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1062"/>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1063"/>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1063"/>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1064"/>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1064"/>
    <w:bookmarkStart w:name="z724" w:id="1065"/>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065"/>
    <w:bookmarkStart w:name="z1080" w:id="1066"/>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66"/>
    <w:bookmarkStart w:name="z1151" w:id="1067"/>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1067"/>
    <w:bookmarkStart w:name="z364" w:id="1068"/>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068"/>
    <w:bookmarkStart w:name="z365" w:id="1069"/>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1069"/>
    <w:bookmarkStart w:name="z828" w:id="1070"/>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1071"/>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71"/>
    <w:bookmarkStart w:name="z368" w:id="1072"/>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72"/>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73"/>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73"/>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bookmarkStart w:name="z908" w:id="1074"/>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74"/>
    <w:bookmarkStart w:name="z909" w:id="1075"/>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75"/>
    <w:bookmarkStart w:name="z1081" w:id="1076"/>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76"/>
    <w:bookmarkStart w:name="z1082" w:id="1077"/>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77"/>
    <w:bookmarkStart w:name="z1083" w:id="1078"/>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78"/>
    <w:bookmarkStart w:name="z1084" w:id="1079"/>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79"/>
    <w:bookmarkStart w:name="z1085" w:id="1080"/>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80"/>
    <w:bookmarkStart w:name="z1086" w:id="1081"/>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81"/>
    <w:bookmarkStart w:name="z1087" w:id="1082"/>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82"/>
    <w:bookmarkStart w:name="z1088" w:id="1083"/>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83"/>
    <w:bookmarkStart w:name="z1089" w:id="1084"/>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84"/>
    <w:bookmarkStart w:name="z1090" w:id="1085"/>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85"/>
    <w:bookmarkStart w:name="z1370" w:id="1086"/>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1086"/>
    <w:bookmarkStart w:name="z370" w:id="1087"/>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87"/>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bookmarkStart w:name="z371" w:id="1088"/>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88"/>
    <w:bookmarkStart w:name="z372" w:id="1089"/>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89"/>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90"/>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90"/>
    <w:bookmarkStart w:name="z375" w:id="1091"/>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91"/>
    <w:bookmarkStart w:name="z376" w:id="1092"/>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 уполномоченным органом в области науки и высшего образования.</w:t>
      </w:r>
    </w:p>
    <w:bookmarkEnd w:id="1092"/>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1093"/>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1093"/>
    <w:bookmarkStart w:name="z1371" w:id="1094"/>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1094"/>
    <w:bookmarkStart w:name="z327" w:id="1095"/>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1096"/>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097"/>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1097"/>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1098"/>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98"/>
    <w:bookmarkStart w:name="z379" w:id="1099"/>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99"/>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100"/>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уполномоченным органом в области науки и высшего образования. </w:t>
      </w:r>
    </w:p>
    <w:bookmarkEnd w:id="1100"/>
    <w:bookmarkStart w:name="z381" w:id="1101"/>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101"/>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1102"/>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103"/>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1103"/>
    <w:bookmarkStart w:name="z384" w:id="1104"/>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104"/>
    <w:bookmarkStart w:name="z385" w:id="1105"/>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105"/>
    <w:bookmarkStart w:name="z386" w:id="1106"/>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106"/>
    <w:bookmarkStart w:name="z387" w:id="1107"/>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1107"/>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108"/>
    <w:p>
      <w:pPr>
        <w:spacing w:after="0"/>
        <w:ind w:left="0"/>
        <w:jc w:val="left"/>
      </w:pPr>
      <w:r>
        <w:rPr>
          <w:rFonts w:ascii="Times New Roman"/>
          <w:b/>
          <w:i w:val="false"/>
          <w:color w:val="000000"/>
        </w:rPr>
        <w:t xml:space="preserve"> Глава 12. Заключительные и переходные положения</w:t>
      </w:r>
    </w:p>
    <w:bookmarkEnd w:id="1108"/>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1109"/>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109"/>
    <w:bookmarkStart w:name="z833" w:id="1110"/>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110"/>
    <w:bookmarkStart w:name="z1129" w:id="1111"/>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1111"/>
    <w:bookmarkStart w:name="z1372" w:id="1112"/>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1112"/>
    <w:bookmarkStart w:name="z1373" w:id="1113"/>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111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114"/>
    <w:bookmarkStart w:name="z392" w:id="1115"/>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115"/>
    <w:bookmarkStart w:name="z1647" w:id="1116"/>
    <w:p>
      <w:pPr>
        <w:spacing w:after="0"/>
        <w:ind w:left="0"/>
        <w:jc w:val="both"/>
      </w:pPr>
      <w:r>
        <w:rPr>
          <w:rFonts w:ascii="Times New Roman"/>
          <w:b w:val="false"/>
          <w:i w:val="false"/>
          <w:color w:val="000000"/>
          <w:sz w:val="28"/>
        </w:rPr>
        <w:t xml:space="preserve">
      2-1. Установить, что </w:t>
      </w:r>
      <w:r>
        <w:rPr>
          <w:rFonts w:ascii="Times New Roman"/>
          <w:b w:val="false"/>
          <w:i w:val="false"/>
          <w:color w:val="000000"/>
          <w:sz w:val="28"/>
        </w:rPr>
        <w:t>статья 57-1</w:t>
      </w:r>
      <w:r>
        <w:rPr>
          <w:rFonts w:ascii="Times New Roman"/>
          <w:b w:val="false"/>
          <w:i w:val="false"/>
          <w:color w:val="000000"/>
          <w:sz w:val="28"/>
        </w:rPr>
        <w:t xml:space="preserve"> настоящего Закона до 1 января 2027 года действует в следующей редакции:</w:t>
      </w:r>
    </w:p>
    <w:bookmarkEnd w:id="1116"/>
    <w:bookmarkStart w:name="z1639" w:id="1117"/>
    <w:p>
      <w:pPr>
        <w:spacing w:after="0"/>
        <w:ind w:left="0"/>
        <w:jc w:val="both"/>
      </w:pPr>
      <w:r>
        <w:rPr>
          <w:rFonts w:ascii="Times New Roman"/>
          <w:b w:val="false"/>
          <w:i w:val="false"/>
          <w:color w:val="000000"/>
          <w:sz w:val="28"/>
        </w:rPr>
        <w:t>
      "Статья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End w:id="1117"/>
    <w:bookmarkStart w:name="z1640" w:id="1118"/>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18"/>
    <w:bookmarkStart w:name="z1641" w:id="1119"/>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19"/>
    <w:bookmarkStart w:name="z1642" w:id="1120"/>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bookmarkEnd w:id="1120"/>
    <w:bookmarkStart w:name="z1643" w:id="1121"/>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End w:id="1121"/>
    <w:bookmarkStart w:name="z1644" w:id="1122"/>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1122"/>
    <w:bookmarkStart w:name="z1645" w:id="1123"/>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1123"/>
    <w:bookmarkStart w:name="z1646" w:id="1124"/>
    <w:p>
      <w:pPr>
        <w:spacing w:after="0"/>
        <w:ind w:left="0"/>
        <w:jc w:val="both"/>
      </w:pPr>
      <w:r>
        <w:rPr>
          <w:rFonts w:ascii="Times New Roman"/>
          <w:b w:val="false"/>
          <w:i w:val="false"/>
          <w:color w:val="000000"/>
          <w:sz w:val="28"/>
        </w:rPr>
        <w:t xml:space="preserve">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 </w:t>
      </w:r>
    </w:p>
    <w:bookmarkEnd w:id="1124"/>
    <w:bookmarkStart w:name="z1650" w:id="1125"/>
    <w:p>
      <w:pPr>
        <w:spacing w:after="0"/>
        <w:ind w:left="0"/>
        <w:jc w:val="both"/>
      </w:pPr>
      <w:r>
        <w:rPr>
          <w:rFonts w:ascii="Times New Roman"/>
          <w:b w:val="false"/>
          <w:i w:val="false"/>
          <w:color w:val="000000"/>
          <w:sz w:val="28"/>
        </w:rPr>
        <w:t>
      2-2. Приостановить до 1 января 2026 года действие подпункта 12) части первой пункта 4 статьи 40 настоящего Закона.</w:t>
      </w:r>
    </w:p>
    <w:bookmarkEnd w:id="1125"/>
    <w:bookmarkStart w:name="z393" w:id="112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